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74" w:rsidRDefault="00542C74" w:rsidP="00542C74">
      <w:pPr>
        <w:pStyle w:val="3"/>
        <w:spacing w:line="276" w:lineRule="auto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</w:t>
      </w:r>
    </w:p>
    <w:p w:rsidR="00542C74" w:rsidRDefault="00542C74" w:rsidP="00542C74">
      <w:pPr>
        <w:pStyle w:val="3"/>
        <w:spacing w:line="276" w:lineRule="auto"/>
        <w:jc w:val="both"/>
        <w:rPr>
          <w:bCs w:val="0"/>
          <w:sz w:val="26"/>
          <w:szCs w:val="26"/>
        </w:rPr>
      </w:pPr>
    </w:p>
    <w:p w:rsidR="00542C74" w:rsidRPr="00542C74" w:rsidRDefault="00542C74" w:rsidP="00542C74">
      <w:pPr>
        <w:pStyle w:val="3"/>
        <w:spacing w:line="276" w:lineRule="auto"/>
        <w:jc w:val="both"/>
        <w:rPr>
          <w:b w:val="0"/>
          <w:bCs w:val="0"/>
          <w:szCs w:val="28"/>
          <w:lang w:val="ru-RU"/>
        </w:rPr>
      </w:pPr>
      <w:r w:rsidRPr="00542C74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Додаток </w:t>
      </w:r>
    </w:p>
    <w:p w:rsidR="00542C74" w:rsidRPr="00542C74" w:rsidRDefault="00542C74" w:rsidP="00542C74">
      <w:pPr>
        <w:tabs>
          <w:tab w:val="left" w:pos="6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C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до рішення районної</w:t>
      </w:r>
      <w:r w:rsidRPr="00542C74">
        <w:rPr>
          <w:rFonts w:ascii="Times New Roman" w:hAnsi="Times New Roman" w:cs="Times New Roman"/>
          <w:sz w:val="28"/>
          <w:szCs w:val="28"/>
        </w:rPr>
        <w:t xml:space="preserve"> </w:t>
      </w:r>
      <w:r w:rsidRPr="00542C74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542C74" w:rsidRPr="00542C74" w:rsidRDefault="00542C74" w:rsidP="00542C74">
      <w:pPr>
        <w:tabs>
          <w:tab w:val="left" w:pos="644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2C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42C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54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«___»_______</w:t>
      </w:r>
      <w:r w:rsidRPr="0054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542C74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542C74">
        <w:rPr>
          <w:rFonts w:ascii="Times New Roman" w:hAnsi="Times New Roman" w:cs="Times New Roman"/>
          <w:sz w:val="28"/>
          <w:szCs w:val="28"/>
        </w:rPr>
        <w:t xml:space="preserve"> </w:t>
      </w:r>
      <w:r w:rsidRPr="00542C74">
        <w:rPr>
          <w:rFonts w:ascii="Times New Roman" w:hAnsi="Times New Roman" w:cs="Times New Roman"/>
          <w:sz w:val="28"/>
          <w:szCs w:val="28"/>
          <w:lang w:val="uk-UA"/>
        </w:rPr>
        <w:t>№____</w:t>
      </w:r>
      <w:r w:rsidRPr="00542C7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42C74" w:rsidRPr="00542C74" w:rsidRDefault="00542C74" w:rsidP="00542C74">
      <w:pPr>
        <w:pStyle w:val="3"/>
        <w:spacing w:line="276" w:lineRule="auto"/>
        <w:rPr>
          <w:bCs w:val="0"/>
          <w:szCs w:val="28"/>
        </w:rPr>
      </w:pPr>
      <w:r w:rsidRPr="00542C74">
        <w:rPr>
          <w:bCs w:val="0"/>
          <w:szCs w:val="28"/>
        </w:rPr>
        <w:t>План</w:t>
      </w:r>
    </w:p>
    <w:p w:rsidR="00542C74" w:rsidRPr="00542C74" w:rsidRDefault="00542C74" w:rsidP="00542C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2C7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роботи районної ради на</w:t>
      </w:r>
    </w:p>
    <w:p w:rsidR="00542C74" w:rsidRPr="00542C74" w:rsidRDefault="00542C74" w:rsidP="00542C74">
      <w:pPr>
        <w:pStyle w:val="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І півріччя 2023</w:t>
      </w:r>
      <w:r w:rsidRPr="00542C74">
        <w:rPr>
          <w:sz w:val="28"/>
          <w:szCs w:val="28"/>
        </w:rPr>
        <w:t xml:space="preserve"> року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780"/>
        <w:gridCol w:w="4364"/>
        <w:gridCol w:w="1511"/>
        <w:gridCol w:w="119"/>
        <w:gridCol w:w="3257"/>
      </w:tblGrid>
      <w:tr w:rsidR="00542C74" w:rsidRPr="00542C74" w:rsidTr="006F21D8"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64" w:type="dxa"/>
          </w:tcPr>
          <w:p w:rsidR="00542C74" w:rsidRPr="00542C74" w:rsidRDefault="00542C74" w:rsidP="00542C74">
            <w:pPr>
              <w:pStyle w:val="5"/>
              <w:spacing w:after="0" w:line="276" w:lineRule="auto"/>
              <w:jc w:val="center"/>
              <w:rPr>
                <w:bCs w:val="0"/>
                <w:i w:val="0"/>
                <w:sz w:val="28"/>
                <w:szCs w:val="28"/>
                <w:lang w:val="uk-UA"/>
              </w:rPr>
            </w:pPr>
            <w:r w:rsidRPr="00542C74">
              <w:rPr>
                <w:bCs w:val="0"/>
                <w:i w:val="0"/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1630" w:type="dxa"/>
            <w:gridSpan w:val="2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257" w:type="dxa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542C74" w:rsidRPr="00542C74" w:rsidTr="006F21D8"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364" w:type="dxa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30" w:type="dxa"/>
            <w:gridSpan w:val="2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257" w:type="dxa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542C74" w:rsidRPr="00542C74" w:rsidTr="006F21D8">
        <w:trPr>
          <w:cantSplit/>
        </w:trPr>
        <w:tc>
          <w:tcPr>
            <w:tcW w:w="10031" w:type="dxa"/>
            <w:gridSpan w:val="5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542C7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І. Питання для розгляду районною радою:</w:t>
            </w:r>
          </w:p>
        </w:tc>
      </w:tr>
      <w:tr w:rsidR="00542C74" w:rsidRPr="00542C74" w:rsidTr="006F21D8"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 </w:t>
            </w:r>
          </w:p>
        </w:tc>
        <w:tc>
          <w:tcPr>
            <w:tcW w:w="4364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вик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онання районного бюджету за 2022</w:t>
            </w: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511" w:type="dxa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376" w:type="dxa"/>
            <w:gridSpan w:val="2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райдержадміністрації</w:t>
            </w:r>
          </w:p>
        </w:tc>
      </w:tr>
      <w:tr w:rsidR="00542C74" w:rsidRPr="00542C74" w:rsidTr="006F21D8"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4364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законності, боротьби із злочинністю, охорони громадського порядку та результати  діяльності на відповідній  території </w:t>
            </w:r>
          </w:p>
        </w:tc>
        <w:tc>
          <w:tcPr>
            <w:tcW w:w="1511" w:type="dxa"/>
          </w:tcPr>
          <w:p w:rsidR="00980098" w:rsidRDefault="00980098" w:rsidP="00542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</w:t>
            </w:r>
          </w:p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3376" w:type="dxa"/>
            <w:gridSpan w:val="2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прокуратури,  Національної поліції </w:t>
            </w:r>
          </w:p>
        </w:tc>
      </w:tr>
      <w:tr w:rsidR="00542C74" w:rsidRPr="00542C74" w:rsidTr="006F21D8"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4364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виконання рай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онного бюджету за І квартал 2023</w:t>
            </w: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511" w:type="dxa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</w:t>
            </w:r>
          </w:p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376" w:type="dxa"/>
            <w:gridSpan w:val="2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 райдержадміністрації</w:t>
            </w:r>
          </w:p>
        </w:tc>
      </w:tr>
      <w:tr w:rsidR="00542C74" w:rsidRPr="00542C74" w:rsidTr="006F21D8">
        <w:trPr>
          <w:trHeight w:val="880"/>
        </w:trPr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1.4 </w:t>
            </w:r>
          </w:p>
        </w:tc>
        <w:tc>
          <w:tcPr>
            <w:tcW w:w="4364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комунальної власності</w:t>
            </w:r>
          </w:p>
        </w:tc>
        <w:tc>
          <w:tcPr>
            <w:tcW w:w="1511" w:type="dxa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півріччя</w:t>
            </w:r>
          </w:p>
        </w:tc>
        <w:tc>
          <w:tcPr>
            <w:tcW w:w="3376" w:type="dxa"/>
            <w:gridSpan w:val="2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апарат районної ради</w:t>
            </w:r>
          </w:p>
        </w:tc>
      </w:tr>
      <w:tr w:rsidR="00542C74" w:rsidRPr="00542C74" w:rsidTr="006F21D8">
        <w:trPr>
          <w:cantSplit/>
        </w:trPr>
        <w:tc>
          <w:tcPr>
            <w:tcW w:w="10031" w:type="dxa"/>
            <w:gridSpan w:val="5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542C7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ІІ. Питання для розгляду на засіданнях президії районної ради:</w:t>
            </w:r>
          </w:p>
        </w:tc>
      </w:tr>
      <w:tr w:rsidR="00542C74" w:rsidRPr="00542C74" w:rsidTr="006F21D8"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364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перелік питань для розгляду на сесіях районної ради</w:t>
            </w:r>
          </w:p>
        </w:tc>
        <w:tc>
          <w:tcPr>
            <w:tcW w:w="1511" w:type="dxa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3376" w:type="dxa"/>
            <w:gridSpan w:val="2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Загривий</w:t>
            </w:r>
            <w:proofErr w:type="spellEnd"/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А.Л.  –</w:t>
            </w:r>
          </w:p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районної ради.</w:t>
            </w:r>
          </w:p>
        </w:tc>
      </w:tr>
      <w:tr w:rsidR="00542C74" w:rsidRPr="00542C74" w:rsidTr="006F21D8"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4364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Узгодження проектів рішень районної ради</w:t>
            </w:r>
          </w:p>
        </w:tc>
        <w:tc>
          <w:tcPr>
            <w:tcW w:w="1511" w:type="dxa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 лютий</w:t>
            </w:r>
          </w:p>
        </w:tc>
        <w:tc>
          <w:tcPr>
            <w:tcW w:w="3376" w:type="dxa"/>
            <w:gridSpan w:val="2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Загривий</w:t>
            </w:r>
            <w:proofErr w:type="spellEnd"/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А.Л.  – голова районної ради</w:t>
            </w:r>
          </w:p>
        </w:tc>
      </w:tr>
      <w:tr w:rsidR="00542C74" w:rsidRPr="00542C74" w:rsidTr="006F21D8">
        <w:trPr>
          <w:cantSplit/>
        </w:trPr>
        <w:tc>
          <w:tcPr>
            <w:tcW w:w="10031" w:type="dxa"/>
            <w:gridSpan w:val="5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542C7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ІІІ. Питання для вивчення та розгляду постійними комісіями:</w:t>
            </w:r>
          </w:p>
        </w:tc>
      </w:tr>
      <w:tr w:rsidR="00542C74" w:rsidRPr="00542C74" w:rsidTr="006F21D8">
        <w:trPr>
          <w:trHeight w:val="1626"/>
        </w:trPr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4364" w:type="dxa"/>
          </w:tcPr>
          <w:p w:rsidR="00542C74" w:rsidRPr="00542C74" w:rsidRDefault="00542C74" w:rsidP="003378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</w:t>
            </w:r>
            <w:r w:rsidR="00337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 та зняття з контролю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Регіональної (комплексної) цільової  соціальної програми забезпечення житлом дітей-сиріт, дітей позбавлених батьківського піклування осіб з їх числа на 2018-2022 рік </w:t>
            </w:r>
          </w:p>
        </w:tc>
        <w:tc>
          <w:tcPr>
            <w:tcW w:w="1511" w:type="dxa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березень</w:t>
            </w:r>
          </w:p>
        </w:tc>
        <w:tc>
          <w:tcPr>
            <w:tcW w:w="3376" w:type="dxa"/>
            <w:gridSpan w:val="2"/>
          </w:tcPr>
          <w:p w:rsidR="00542C74" w:rsidRPr="00542C74" w:rsidRDefault="0033780A" w:rsidP="00B22ED5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42C74">
              <w:rPr>
                <w:sz w:val="28"/>
                <w:szCs w:val="28"/>
                <w:lang w:val="uk-UA"/>
              </w:rPr>
              <w:t>Комісія з питань освіти, культури, охорони здоров'я, у справах сім'ї, молоді і спорту та соціального захисту населення</w:t>
            </w:r>
          </w:p>
        </w:tc>
      </w:tr>
      <w:tr w:rsidR="00542C74" w:rsidRPr="00542C74" w:rsidTr="006F21D8"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4364" w:type="dxa"/>
          </w:tcPr>
          <w:p w:rsidR="00542C74" w:rsidRDefault="0033780A" w:rsidP="003378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 та зняття з контролю програми соціального захисту громадян, які постраждали внаслідок Чорнобильської катастрофи  на 2018-2022 роки</w:t>
            </w:r>
          </w:p>
          <w:p w:rsidR="0033780A" w:rsidRDefault="0033780A" w:rsidP="003378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3780A" w:rsidRPr="00542C74" w:rsidRDefault="00980098" w:rsidP="003378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</w:t>
            </w:r>
          </w:p>
        </w:tc>
        <w:tc>
          <w:tcPr>
            <w:tcW w:w="1511" w:type="dxa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лютий,</w:t>
            </w:r>
          </w:p>
          <w:p w:rsidR="00980098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980098" w:rsidRPr="00980098" w:rsidRDefault="00980098" w:rsidP="00980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0098" w:rsidRDefault="00980098" w:rsidP="009800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2C74" w:rsidRPr="00980098" w:rsidRDefault="00542C74" w:rsidP="009800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76" w:type="dxa"/>
            <w:gridSpan w:val="2"/>
          </w:tcPr>
          <w:p w:rsidR="00542C74" w:rsidRPr="00542C74" w:rsidRDefault="0033780A" w:rsidP="00B22ED5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42C74">
              <w:rPr>
                <w:sz w:val="28"/>
                <w:szCs w:val="28"/>
                <w:lang w:val="uk-UA"/>
              </w:rPr>
              <w:t>Комісія з питань АПК, регулювання земельних відносин, екології та використання природних ресурсів</w:t>
            </w:r>
          </w:p>
        </w:tc>
      </w:tr>
      <w:tr w:rsidR="00542C74" w:rsidRPr="00542C74" w:rsidTr="006F21D8"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3.3</w:t>
            </w:r>
          </w:p>
        </w:tc>
        <w:tc>
          <w:tcPr>
            <w:tcW w:w="4364" w:type="dxa"/>
          </w:tcPr>
          <w:p w:rsidR="00542C74" w:rsidRPr="00542C74" w:rsidRDefault="00542C74" w:rsidP="00B22ED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</w:t>
            </w:r>
            <w:r w:rsidR="00B22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хід виконання та зняття з контролю районної комплексної програми соціального захисту населення Новоград-Волинського району на період до 2022 року </w:t>
            </w:r>
          </w:p>
        </w:tc>
        <w:tc>
          <w:tcPr>
            <w:tcW w:w="1511" w:type="dxa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півріччя </w:t>
            </w:r>
          </w:p>
        </w:tc>
        <w:tc>
          <w:tcPr>
            <w:tcW w:w="3376" w:type="dxa"/>
            <w:gridSpan w:val="2"/>
          </w:tcPr>
          <w:p w:rsidR="00542C74" w:rsidRPr="00542C74" w:rsidRDefault="00542C74" w:rsidP="00B22ED5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42C74">
              <w:rPr>
                <w:sz w:val="28"/>
                <w:szCs w:val="28"/>
                <w:lang w:val="uk-UA"/>
              </w:rPr>
              <w:t>Комісія з питань освіти, культури, охорони здоров'я, у справах сім'ї, молоді і спорту та соціального захисту населення</w:t>
            </w:r>
          </w:p>
        </w:tc>
      </w:tr>
      <w:tr w:rsidR="00542C74" w:rsidRPr="00542C74" w:rsidTr="006F21D8"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150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64" w:type="dxa"/>
          </w:tcPr>
          <w:p w:rsidR="00542C74" w:rsidRPr="00542C74" w:rsidRDefault="00542C74" w:rsidP="009735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хід виконання та зняття  з контролю програми </w:t>
            </w:r>
            <w:r w:rsidR="00B22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22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перезатарення</w:t>
            </w:r>
            <w:proofErr w:type="spellEnd"/>
            <w:r w:rsidR="00B22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утилізація невизначених заборонених до вжитку отрутохімікатів на території Новоград-Волинського району на 2018-2022 роки </w:t>
            </w:r>
          </w:p>
        </w:tc>
        <w:tc>
          <w:tcPr>
            <w:tcW w:w="1511" w:type="dxa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376" w:type="dxa"/>
            <w:gridSpan w:val="2"/>
          </w:tcPr>
          <w:p w:rsidR="00542C74" w:rsidRPr="00542C74" w:rsidRDefault="00973532" w:rsidP="00973532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42C74">
              <w:rPr>
                <w:sz w:val="28"/>
                <w:szCs w:val="28"/>
                <w:lang w:val="uk-UA"/>
              </w:rPr>
              <w:t>Комісія з питань АПК, регулювання земельних відносин, екології та використання природних ресурсів</w:t>
            </w:r>
          </w:p>
        </w:tc>
      </w:tr>
      <w:tr w:rsidR="00542C74" w:rsidRPr="00542C74" w:rsidTr="006F21D8">
        <w:trPr>
          <w:cantSplit/>
        </w:trPr>
        <w:tc>
          <w:tcPr>
            <w:tcW w:w="10031" w:type="dxa"/>
            <w:gridSpan w:val="5"/>
          </w:tcPr>
          <w:p w:rsidR="00542C74" w:rsidRPr="00542C74" w:rsidRDefault="00542C74" w:rsidP="0015085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542C7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IV. Сприяння депутатам районної ради у здійсненні ними своїх повноважень</w:t>
            </w:r>
          </w:p>
        </w:tc>
      </w:tr>
      <w:tr w:rsidR="00542C74" w:rsidRPr="00542C74" w:rsidTr="006F21D8"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4364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депутатів (за окремим планом)</w:t>
            </w:r>
          </w:p>
        </w:tc>
        <w:tc>
          <w:tcPr>
            <w:tcW w:w="1630" w:type="dxa"/>
            <w:gridSpan w:val="2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півріччя</w:t>
            </w:r>
          </w:p>
        </w:tc>
        <w:tc>
          <w:tcPr>
            <w:tcW w:w="3257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Загривий</w:t>
            </w:r>
            <w:proofErr w:type="spellEnd"/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А.Л. – голова  районної  ради </w:t>
            </w:r>
          </w:p>
        </w:tc>
      </w:tr>
      <w:tr w:rsidR="00542C74" w:rsidRPr="00542C74" w:rsidTr="006F21D8">
        <w:trPr>
          <w:trHeight w:val="625"/>
        </w:trPr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4364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прийомів громадян з особистих питань</w:t>
            </w:r>
          </w:p>
        </w:tc>
        <w:tc>
          <w:tcPr>
            <w:tcW w:w="1630" w:type="dxa"/>
            <w:gridSpan w:val="2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апарат районної ради</w:t>
            </w:r>
          </w:p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2C74" w:rsidRPr="00542C74" w:rsidTr="006F21D8"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4364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 представників фракцій у засобах масової інформації</w:t>
            </w:r>
          </w:p>
        </w:tc>
        <w:tc>
          <w:tcPr>
            <w:tcW w:w="1630" w:type="dxa"/>
            <w:gridSpan w:val="2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фракцій</w:t>
            </w:r>
          </w:p>
        </w:tc>
      </w:tr>
      <w:tr w:rsidR="00542C74" w:rsidRPr="00542C74" w:rsidTr="006F21D8">
        <w:trPr>
          <w:cantSplit/>
        </w:trPr>
        <w:tc>
          <w:tcPr>
            <w:tcW w:w="10031" w:type="dxa"/>
            <w:gridSpan w:val="5"/>
          </w:tcPr>
          <w:p w:rsidR="00542C74" w:rsidRPr="00542C74" w:rsidRDefault="00542C74" w:rsidP="00542C7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542C7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V. Взаємодія  з місцевими радами та її органами, надання методичної  і практичної допомоги посадовим особам місцевого самоврядування</w:t>
            </w:r>
          </w:p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  <w:tr w:rsidR="00542C74" w:rsidRPr="00542C74" w:rsidTr="006F21D8"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4364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Координаційної ради з питань місцевого самоврядування при голові районної ради</w:t>
            </w:r>
          </w:p>
        </w:tc>
        <w:tc>
          <w:tcPr>
            <w:tcW w:w="1630" w:type="dxa"/>
            <w:gridSpan w:val="2"/>
          </w:tcPr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 червень</w:t>
            </w:r>
          </w:p>
        </w:tc>
        <w:tc>
          <w:tcPr>
            <w:tcW w:w="3257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Загривий</w:t>
            </w:r>
            <w:proofErr w:type="spellEnd"/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А.Л.  </w:t>
            </w:r>
            <w:proofErr w:type="spellStart"/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–голова</w:t>
            </w:r>
            <w:proofErr w:type="spellEnd"/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ради.</w:t>
            </w:r>
          </w:p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2C74" w:rsidRPr="00542C74" w:rsidTr="006F21D8"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4364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працівників виконавчого апарату ради у проведенні навчання у Центрі перепідготовки та підвищення кваліфікації працівників органів місцевого самоврядування, державних підприємств, установ і організацій </w:t>
            </w:r>
          </w:p>
        </w:tc>
        <w:tc>
          <w:tcPr>
            <w:tcW w:w="1630" w:type="dxa"/>
            <w:gridSpan w:val="2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Керівництво, виконавчий апарат ради</w:t>
            </w:r>
          </w:p>
        </w:tc>
      </w:tr>
      <w:tr w:rsidR="00542C74" w:rsidRPr="00542C74" w:rsidTr="006F21D8">
        <w:trPr>
          <w:trHeight w:val="1745"/>
        </w:trPr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4364" w:type="dxa"/>
          </w:tcPr>
          <w:p w:rsid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працівників виконавчого апарату ради у проведенні сесій, семінарів – нарад з сільськими, селищним головами, секретарями рад, навчанні депутатів</w:t>
            </w:r>
          </w:p>
          <w:p w:rsidR="0015085C" w:rsidRDefault="0015085C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085C" w:rsidRPr="00542C74" w:rsidRDefault="0015085C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0" w:type="dxa"/>
            <w:gridSpan w:val="2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Керівництво, виконавчий апарат ради</w:t>
            </w:r>
          </w:p>
        </w:tc>
      </w:tr>
      <w:tr w:rsidR="00542C74" w:rsidRPr="00542C74" w:rsidTr="006F21D8"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5.4</w:t>
            </w:r>
          </w:p>
        </w:tc>
        <w:tc>
          <w:tcPr>
            <w:tcW w:w="4364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узагальнення практики роботи органів місцевого самоврядування, надання практичної, методичної допомоги на місцях</w:t>
            </w:r>
          </w:p>
        </w:tc>
        <w:tc>
          <w:tcPr>
            <w:tcW w:w="1630" w:type="dxa"/>
            <w:gridSpan w:val="2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апарат ради</w:t>
            </w:r>
          </w:p>
        </w:tc>
      </w:tr>
      <w:tr w:rsidR="00542C74" w:rsidRPr="00542C74" w:rsidTr="006F21D8">
        <w:trPr>
          <w:cantSplit/>
          <w:trHeight w:val="1128"/>
        </w:trPr>
        <w:tc>
          <w:tcPr>
            <w:tcW w:w="10031" w:type="dxa"/>
            <w:gridSpan w:val="5"/>
          </w:tcPr>
          <w:p w:rsidR="00542C74" w:rsidRPr="00542C74" w:rsidRDefault="00542C74" w:rsidP="00542C7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  <w:p w:rsidR="00542C74" w:rsidRPr="00542C74" w:rsidRDefault="00542C74" w:rsidP="00542C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542C7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VI. Організаційно -  масові заходи</w:t>
            </w:r>
          </w:p>
        </w:tc>
      </w:tr>
      <w:tr w:rsidR="00542C74" w:rsidRPr="00542C74" w:rsidTr="006F21D8">
        <w:tc>
          <w:tcPr>
            <w:tcW w:w="780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4364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організації заходів в районі у зв’язку з відзначенням державних та професійних свят</w:t>
            </w:r>
          </w:p>
        </w:tc>
        <w:tc>
          <w:tcPr>
            <w:tcW w:w="1630" w:type="dxa"/>
            <w:gridSpan w:val="2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542C74" w:rsidRPr="00542C74" w:rsidRDefault="00542C74" w:rsidP="00542C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C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Керівництво, виконавчий апарат ради</w:t>
            </w:r>
          </w:p>
        </w:tc>
      </w:tr>
    </w:tbl>
    <w:p w:rsidR="0015085C" w:rsidRDefault="0015085C" w:rsidP="00542C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085C" w:rsidRDefault="0015085C" w:rsidP="00542C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085C" w:rsidRDefault="0015085C" w:rsidP="00542C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085C" w:rsidRDefault="0015085C" w:rsidP="00542C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085C" w:rsidRDefault="0015085C" w:rsidP="00542C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2C74" w:rsidRPr="00542C74" w:rsidRDefault="00542C74" w:rsidP="00542C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2C74">
        <w:rPr>
          <w:rFonts w:ascii="Times New Roman" w:hAnsi="Times New Roman" w:cs="Times New Roman"/>
          <w:sz w:val="28"/>
          <w:szCs w:val="28"/>
          <w:lang w:val="uk-UA"/>
        </w:rPr>
        <w:t xml:space="preserve"> Голова районної ради                            </w:t>
      </w:r>
      <w:r w:rsidR="001508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Артур  ЗАГРИВИЙ</w:t>
      </w:r>
    </w:p>
    <w:p w:rsidR="00542C74" w:rsidRPr="00FB5A20" w:rsidRDefault="00542C74" w:rsidP="00542C74">
      <w:pPr>
        <w:spacing w:line="240" w:lineRule="auto"/>
        <w:rPr>
          <w:sz w:val="27"/>
          <w:szCs w:val="27"/>
          <w:lang w:val="uk-UA"/>
        </w:rPr>
      </w:pPr>
    </w:p>
    <w:p w:rsidR="00542C74" w:rsidRPr="00FB5A20" w:rsidRDefault="00542C74" w:rsidP="00542C74">
      <w:pPr>
        <w:rPr>
          <w:sz w:val="27"/>
          <w:szCs w:val="27"/>
        </w:rPr>
      </w:pPr>
    </w:p>
    <w:p w:rsidR="00176638" w:rsidRDefault="00176638"/>
    <w:sectPr w:rsidR="00176638" w:rsidSect="00FB5A20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C74"/>
    <w:rsid w:val="000B08FB"/>
    <w:rsid w:val="0015085C"/>
    <w:rsid w:val="00176638"/>
    <w:rsid w:val="0033780A"/>
    <w:rsid w:val="00542C74"/>
    <w:rsid w:val="005C3B0F"/>
    <w:rsid w:val="00973532"/>
    <w:rsid w:val="00980098"/>
    <w:rsid w:val="00B22ED5"/>
    <w:rsid w:val="00BA24E8"/>
    <w:rsid w:val="00BB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DB"/>
  </w:style>
  <w:style w:type="paragraph" w:styleId="3">
    <w:name w:val="heading 3"/>
    <w:basedOn w:val="a"/>
    <w:next w:val="a"/>
    <w:link w:val="30"/>
    <w:qFormat/>
    <w:rsid w:val="00542C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542C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5">
    <w:name w:val="heading 5"/>
    <w:basedOn w:val="a"/>
    <w:next w:val="a"/>
    <w:link w:val="50"/>
    <w:qFormat/>
    <w:rsid w:val="00542C7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2C7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542C74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50">
    <w:name w:val="Заголовок 5 Знак"/>
    <w:basedOn w:val="a0"/>
    <w:link w:val="5"/>
    <w:rsid w:val="00542C7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542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8</cp:revision>
  <cp:lastPrinted>2022-12-01T14:40:00Z</cp:lastPrinted>
  <dcterms:created xsi:type="dcterms:W3CDTF">2022-12-01T08:19:00Z</dcterms:created>
  <dcterms:modified xsi:type="dcterms:W3CDTF">2022-12-01T15:08:00Z</dcterms:modified>
</cp:coreProperties>
</file>