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1FB" w:rsidRDefault="00E671FB" w:rsidP="008E3C0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5"/>
              <w:rPr>
                <w:sz w:val="20"/>
                <w:lang w:val="uk-UA"/>
              </w:rPr>
            </w:pPr>
          </w:p>
        </w:tc>
      </w:tr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671FB" w:rsidTr="008E3C0E">
        <w:tc>
          <w:tcPr>
            <w:tcW w:w="10138" w:type="dxa"/>
            <w:gridSpan w:val="2"/>
          </w:tcPr>
          <w:p w:rsidR="00E671FB" w:rsidRDefault="00E671FB" w:rsidP="008E3C0E">
            <w:pPr>
              <w:pStyle w:val="5"/>
              <w:rPr>
                <w:sz w:val="20"/>
                <w:lang w:val="uk-UA"/>
              </w:rPr>
            </w:pPr>
          </w:p>
        </w:tc>
      </w:tr>
      <w:tr w:rsidR="00E671FB" w:rsidTr="008E3C0E">
        <w:tc>
          <w:tcPr>
            <w:tcW w:w="5069" w:type="dxa"/>
          </w:tcPr>
          <w:p w:rsidR="00E671FB" w:rsidRDefault="00E671FB" w:rsidP="008E3C0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Шоста   сесія  </w:t>
            </w:r>
          </w:p>
          <w:p w:rsidR="00E671FB" w:rsidRDefault="00E671FB" w:rsidP="008E3C0E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E671FB" w:rsidRDefault="00E671FB" w:rsidP="008E3C0E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671FB" w:rsidTr="008E3C0E">
        <w:tc>
          <w:tcPr>
            <w:tcW w:w="5069" w:type="dxa"/>
          </w:tcPr>
          <w:p w:rsidR="00E671FB" w:rsidRDefault="00E671FB" w:rsidP="008E3C0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27 жовтня  2016  року</w:t>
            </w:r>
          </w:p>
        </w:tc>
        <w:tc>
          <w:tcPr>
            <w:tcW w:w="5069" w:type="dxa"/>
          </w:tcPr>
          <w:p w:rsidR="00E671FB" w:rsidRDefault="00E671FB" w:rsidP="008E3C0E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671FB" w:rsidRPr="001B3ECA" w:rsidRDefault="00E671FB" w:rsidP="00E671FB">
      <w:pPr>
        <w:pStyle w:val="3"/>
        <w:rPr>
          <w:lang w:val="ru-RU"/>
        </w:rPr>
      </w:pPr>
    </w:p>
    <w:p w:rsidR="00E671FB" w:rsidRPr="001B3ECA" w:rsidRDefault="00E671FB" w:rsidP="00E671FB">
      <w:pPr>
        <w:pStyle w:val="3"/>
        <w:rPr>
          <w:lang w:val="ru-RU"/>
        </w:rPr>
      </w:pPr>
    </w:p>
    <w:p w:rsidR="00E671FB" w:rsidRDefault="00E671FB" w:rsidP="00E671FB">
      <w:pPr>
        <w:pStyle w:val="3"/>
      </w:pPr>
      <w:r>
        <w:t>Про внесення змін до рішення районної ради</w:t>
      </w:r>
    </w:p>
    <w:p w:rsidR="00E671FB" w:rsidRDefault="00E671FB" w:rsidP="00E671FB">
      <w:pPr>
        <w:pStyle w:val="3"/>
      </w:pPr>
      <w:r>
        <w:t>від 14 червня 2013 року щодо програми</w:t>
      </w:r>
    </w:p>
    <w:p w:rsidR="00E671FB" w:rsidRDefault="00E671FB" w:rsidP="00E671FB">
      <w:pPr>
        <w:pStyle w:val="3"/>
      </w:pPr>
      <w:r>
        <w:t>зайнятості населення Новоград-Волинського</w:t>
      </w:r>
    </w:p>
    <w:p w:rsidR="00E671FB" w:rsidRDefault="00E671FB" w:rsidP="00E671FB">
      <w:pPr>
        <w:pStyle w:val="3"/>
      </w:pPr>
      <w:r>
        <w:t>району на період до 2017 року</w:t>
      </w:r>
    </w:p>
    <w:p w:rsidR="00E671FB" w:rsidRPr="00E671FB" w:rsidRDefault="00E671FB" w:rsidP="00E671FB">
      <w:pPr>
        <w:pStyle w:val="3"/>
        <w:jc w:val="both"/>
        <w:rPr>
          <w:b w:val="0"/>
        </w:rPr>
      </w:pPr>
    </w:p>
    <w:p w:rsidR="00E671FB" w:rsidRPr="00E671FB" w:rsidRDefault="00E671FB" w:rsidP="00E671FB">
      <w:pPr>
        <w:pStyle w:val="3"/>
        <w:jc w:val="both"/>
      </w:pPr>
      <w:r w:rsidRPr="00E671FB">
        <w:rPr>
          <w:b w:val="0"/>
        </w:rPr>
        <w:tab/>
      </w:r>
      <w:r w:rsidRPr="00E671FB">
        <w:rPr>
          <w:b w:val="0"/>
          <w:bCs w:val="0"/>
        </w:rPr>
        <w:t xml:space="preserve">Розглянувши клопотання районної державної адміністрації </w:t>
      </w:r>
      <w:r w:rsidRPr="00E671FB">
        <w:rPr>
          <w:b w:val="0"/>
          <w:szCs w:val="28"/>
        </w:rPr>
        <w:t xml:space="preserve"> </w:t>
      </w:r>
      <w:r>
        <w:rPr>
          <w:b w:val="0"/>
        </w:rPr>
        <w:t>п</w:t>
      </w:r>
      <w:r w:rsidRPr="00E671FB">
        <w:rPr>
          <w:b w:val="0"/>
        </w:rPr>
        <w:t>ро внесення змін до рішення районної ради</w:t>
      </w:r>
      <w:r>
        <w:rPr>
          <w:b w:val="0"/>
        </w:rPr>
        <w:t xml:space="preserve"> </w:t>
      </w:r>
      <w:r w:rsidRPr="00E671FB">
        <w:rPr>
          <w:b w:val="0"/>
        </w:rPr>
        <w:t>від 14 червня 2013 року щодо програми</w:t>
      </w:r>
      <w:r>
        <w:rPr>
          <w:b w:val="0"/>
        </w:rPr>
        <w:t xml:space="preserve"> </w:t>
      </w:r>
      <w:r w:rsidRPr="00E671FB">
        <w:rPr>
          <w:b w:val="0"/>
        </w:rPr>
        <w:t>зайнятості населення Новоград-Волинського району на період до 2017 року</w:t>
      </w:r>
      <w:r w:rsidRPr="00F132F8">
        <w:rPr>
          <w:b w:val="0"/>
        </w:rPr>
        <w:t xml:space="preserve">, </w:t>
      </w:r>
      <w:r w:rsidR="00F132F8" w:rsidRPr="00F132F8">
        <w:rPr>
          <w:b w:val="0"/>
          <w:bCs w:val="0"/>
        </w:rPr>
        <w:t>відповідно  ст. 43</w:t>
      </w:r>
      <w:r w:rsidRPr="00E671FB"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>Закону України «Про місцеве самоврядування в Україні», Закону України «Про зайнятість населення» враховуючи рекомендації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E671FB" w:rsidRDefault="00E671FB" w:rsidP="00E671FB">
      <w:pPr>
        <w:pStyle w:val="3"/>
        <w:jc w:val="both"/>
        <w:rPr>
          <w:b w:val="0"/>
          <w:bCs w:val="0"/>
        </w:rPr>
      </w:pPr>
    </w:p>
    <w:p w:rsidR="00E671FB" w:rsidRPr="00431E05" w:rsidRDefault="00E671FB" w:rsidP="00E671FB">
      <w:pPr>
        <w:pStyle w:val="3"/>
        <w:jc w:val="both"/>
        <w:rPr>
          <w:b w:val="0"/>
          <w:bCs w:val="0"/>
        </w:rPr>
      </w:pPr>
    </w:p>
    <w:p w:rsidR="00E671FB" w:rsidRDefault="00E671FB" w:rsidP="00E671FB">
      <w:pPr>
        <w:pStyle w:val="3"/>
        <w:jc w:val="both"/>
      </w:pPr>
      <w:r>
        <w:t>ВИРІШИЛА:</w:t>
      </w:r>
    </w:p>
    <w:p w:rsidR="00E671FB" w:rsidRDefault="00E671FB" w:rsidP="00E671FB">
      <w:pPr>
        <w:pStyle w:val="3"/>
        <w:jc w:val="both"/>
        <w:rPr>
          <w:b w:val="0"/>
          <w:bCs w:val="0"/>
        </w:rPr>
      </w:pPr>
    </w:p>
    <w:p w:rsidR="00E671FB" w:rsidRDefault="00F81CE8" w:rsidP="00E671FB">
      <w:pPr>
        <w:pStyle w:val="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Внести зміни до рішення районної ради від 14 червня 2013 року «Про програму зайнятості населення Новоград-В</w:t>
      </w:r>
      <w:r w:rsidR="00131B79">
        <w:rPr>
          <w:b w:val="0"/>
          <w:bCs w:val="0"/>
        </w:rPr>
        <w:t>олинського району</w:t>
      </w:r>
      <w:r>
        <w:rPr>
          <w:b w:val="0"/>
          <w:bCs w:val="0"/>
        </w:rPr>
        <w:t xml:space="preserve"> на період до 2017 року», зокрема:</w:t>
      </w:r>
    </w:p>
    <w:p w:rsidR="00AE6771" w:rsidRDefault="00AE6771" w:rsidP="00AE6771">
      <w:pPr>
        <w:pStyle w:val="3"/>
        <w:ind w:left="1080"/>
        <w:jc w:val="both"/>
        <w:rPr>
          <w:b w:val="0"/>
          <w:bCs w:val="0"/>
        </w:rPr>
      </w:pPr>
    </w:p>
    <w:p w:rsidR="00F81CE8" w:rsidRDefault="00134CC0" w:rsidP="00AE6771">
      <w:pPr>
        <w:pStyle w:val="3"/>
        <w:ind w:left="1134"/>
        <w:jc w:val="both"/>
        <w:rPr>
          <w:b w:val="0"/>
          <w:bCs w:val="0"/>
        </w:rPr>
      </w:pPr>
      <w:r>
        <w:rPr>
          <w:b w:val="0"/>
          <w:bCs w:val="0"/>
        </w:rPr>
        <w:t xml:space="preserve">пункт 10 </w:t>
      </w:r>
      <w:r w:rsidRPr="00AE6771">
        <w:rPr>
          <w:b w:val="0"/>
          <w:bCs w:val="0"/>
        </w:rPr>
        <w:t>частин</w:t>
      </w:r>
      <w:r>
        <w:rPr>
          <w:b w:val="0"/>
          <w:bCs w:val="0"/>
        </w:rPr>
        <w:t>и</w:t>
      </w:r>
      <w:r w:rsidRPr="00AE6771">
        <w:rPr>
          <w:b w:val="0"/>
          <w:bCs w:val="0"/>
        </w:rPr>
        <w:t xml:space="preserve"> 4</w:t>
      </w:r>
      <w:r>
        <w:rPr>
          <w:b w:val="0"/>
          <w:bCs w:val="0"/>
        </w:rPr>
        <w:t xml:space="preserve"> «Сприяння зайнятості громадян, які потребують соціального захисту і не здатні на рівних умовах конкурувати на ринку праці» </w:t>
      </w:r>
      <w:r w:rsidR="00AE6771" w:rsidRPr="00AE6771">
        <w:rPr>
          <w:bCs w:val="0"/>
        </w:rPr>
        <w:t>розділ</w:t>
      </w:r>
      <w:r>
        <w:rPr>
          <w:bCs w:val="0"/>
        </w:rPr>
        <w:t xml:space="preserve">у </w:t>
      </w:r>
      <w:r w:rsidR="00AE6771" w:rsidRPr="00AE6771">
        <w:rPr>
          <w:bCs w:val="0"/>
        </w:rPr>
        <w:t>III</w:t>
      </w:r>
      <w:r w:rsidR="00AE6771">
        <w:rPr>
          <w:b w:val="0"/>
          <w:bCs w:val="0"/>
        </w:rPr>
        <w:t xml:space="preserve"> «Напрямки та заходи щодо поліпшення ситуації у сфері зайнятості населення до 2017 року» </w:t>
      </w:r>
      <w:r w:rsidR="00F81CE8">
        <w:rPr>
          <w:b w:val="0"/>
          <w:bCs w:val="0"/>
        </w:rPr>
        <w:t>доповнити підпунктами 4,5,6,7 згідно з додатком.</w:t>
      </w:r>
    </w:p>
    <w:p w:rsidR="000D6199" w:rsidRDefault="000D6199" w:rsidP="00F81CE8">
      <w:pPr>
        <w:pStyle w:val="3"/>
        <w:ind w:left="1134" w:hanging="850"/>
        <w:jc w:val="both"/>
        <w:rPr>
          <w:b w:val="0"/>
          <w:bCs w:val="0"/>
        </w:rPr>
      </w:pPr>
    </w:p>
    <w:p w:rsidR="000D6199" w:rsidRPr="000D6199" w:rsidRDefault="000D6199" w:rsidP="000D6199">
      <w:pPr>
        <w:pStyle w:val="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Контроль за виконанням рішення покласти на постійну комісію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>
        <w:rPr>
          <w:b w:val="0"/>
          <w:szCs w:val="28"/>
        </w:rPr>
        <w:t>.</w:t>
      </w:r>
    </w:p>
    <w:p w:rsidR="000D6199" w:rsidRDefault="000D6199" w:rsidP="000D6199">
      <w:pPr>
        <w:pStyle w:val="3"/>
        <w:jc w:val="both"/>
        <w:rPr>
          <w:b w:val="0"/>
          <w:szCs w:val="28"/>
        </w:rPr>
      </w:pPr>
    </w:p>
    <w:p w:rsidR="000D6199" w:rsidRDefault="000D6199" w:rsidP="000D6199">
      <w:pPr>
        <w:pStyle w:val="3"/>
        <w:jc w:val="both"/>
        <w:rPr>
          <w:szCs w:val="28"/>
        </w:rPr>
      </w:pPr>
    </w:p>
    <w:p w:rsidR="000D6199" w:rsidRPr="000D6199" w:rsidRDefault="000D6199" w:rsidP="000D6199">
      <w:pPr>
        <w:pStyle w:val="3"/>
        <w:jc w:val="both"/>
        <w:rPr>
          <w:bCs w:val="0"/>
        </w:rPr>
      </w:pPr>
      <w:r w:rsidRPr="000D6199">
        <w:rPr>
          <w:szCs w:val="28"/>
        </w:rPr>
        <w:t xml:space="preserve">Голова районної ради                                 </w:t>
      </w:r>
      <w:r>
        <w:rPr>
          <w:szCs w:val="28"/>
        </w:rPr>
        <w:t xml:space="preserve">               </w:t>
      </w:r>
      <w:r w:rsidRPr="000D6199">
        <w:rPr>
          <w:szCs w:val="28"/>
        </w:rPr>
        <w:t xml:space="preserve">                              Д.В. Рудницький</w:t>
      </w:r>
    </w:p>
    <w:p w:rsidR="00AB54D8" w:rsidRPr="00E671FB" w:rsidRDefault="00AB54D8">
      <w:pPr>
        <w:rPr>
          <w:lang w:val="uk-UA"/>
        </w:rPr>
      </w:pPr>
    </w:p>
    <w:sectPr w:rsidR="00AB54D8" w:rsidRPr="00E671FB" w:rsidSect="000D619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AAF"/>
    <w:multiLevelType w:val="hybridMultilevel"/>
    <w:tmpl w:val="4B160186"/>
    <w:lvl w:ilvl="0" w:tplc="21AE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1FB"/>
    <w:rsid w:val="000C575D"/>
    <w:rsid w:val="000D6199"/>
    <w:rsid w:val="00131B79"/>
    <w:rsid w:val="00134CC0"/>
    <w:rsid w:val="00385504"/>
    <w:rsid w:val="00420C32"/>
    <w:rsid w:val="00AB54D8"/>
    <w:rsid w:val="00AE6771"/>
    <w:rsid w:val="00E671FB"/>
    <w:rsid w:val="00F132F8"/>
    <w:rsid w:val="00F81CE8"/>
    <w:rsid w:val="00FF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5D"/>
  </w:style>
  <w:style w:type="paragraph" w:styleId="5">
    <w:name w:val="heading 5"/>
    <w:basedOn w:val="a"/>
    <w:next w:val="a"/>
    <w:link w:val="50"/>
    <w:qFormat/>
    <w:rsid w:val="00E671F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671F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671FB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671FB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671FB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671FB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6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cp:lastPrinted>2016-10-24T06:46:00Z</cp:lastPrinted>
  <dcterms:created xsi:type="dcterms:W3CDTF">2016-10-21T10:49:00Z</dcterms:created>
  <dcterms:modified xsi:type="dcterms:W3CDTF">2016-10-24T06:46:00Z</dcterms:modified>
</cp:coreProperties>
</file>