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26" w:rsidRPr="009735DE" w:rsidRDefault="00111626" w:rsidP="00111626">
      <w:pPr>
        <w:pStyle w:val="1"/>
        <w:spacing w:line="216" w:lineRule="auto"/>
        <w:jc w:val="center"/>
        <w:rPr>
          <w:sz w:val="28"/>
          <w:szCs w:val="28"/>
        </w:rPr>
      </w:pPr>
      <w:r w:rsidRPr="009735DE">
        <w:rPr>
          <w:noProof/>
          <w:sz w:val="28"/>
          <w:szCs w:val="28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114300</wp:posOffset>
            </wp:positionV>
            <wp:extent cx="536575" cy="6858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35DE">
        <w:rPr>
          <w:sz w:val="28"/>
          <w:szCs w:val="28"/>
        </w:rPr>
        <w:t>УКРАЇНА</w:t>
      </w:r>
    </w:p>
    <w:p w:rsidR="00111626" w:rsidRPr="009735DE" w:rsidRDefault="00111626" w:rsidP="00111626">
      <w:pPr>
        <w:pStyle w:val="3"/>
        <w:spacing w:line="216" w:lineRule="auto"/>
        <w:rPr>
          <w:szCs w:val="28"/>
        </w:rPr>
      </w:pPr>
      <w:r w:rsidRPr="009735DE">
        <w:rPr>
          <w:szCs w:val="28"/>
        </w:rPr>
        <w:t>НОВОГРАД-ВОЛИНСЬКА РАЙОННА РАДА</w:t>
      </w:r>
    </w:p>
    <w:p w:rsidR="00111626" w:rsidRPr="009735DE" w:rsidRDefault="00111626" w:rsidP="00111626">
      <w:pPr>
        <w:pStyle w:val="2"/>
        <w:spacing w:line="216" w:lineRule="auto"/>
        <w:jc w:val="center"/>
        <w:rPr>
          <w:b w:val="0"/>
          <w:bCs w:val="0"/>
          <w:szCs w:val="28"/>
          <w:lang w:val="ru-RU"/>
        </w:rPr>
      </w:pPr>
      <w:r w:rsidRPr="009735DE">
        <w:rPr>
          <w:b w:val="0"/>
          <w:bCs w:val="0"/>
          <w:szCs w:val="28"/>
        </w:rPr>
        <w:t>ЖИТОМИРСЬКОЇ ОБЛАСТІ</w:t>
      </w:r>
    </w:p>
    <w:p w:rsidR="00111626" w:rsidRPr="009735DE" w:rsidRDefault="00111626" w:rsidP="00111626">
      <w:pPr>
        <w:pStyle w:val="4"/>
        <w:spacing w:line="216" w:lineRule="auto"/>
        <w:rPr>
          <w:sz w:val="28"/>
          <w:szCs w:val="28"/>
        </w:rPr>
      </w:pPr>
      <w:r w:rsidRPr="009735DE">
        <w:rPr>
          <w:sz w:val="28"/>
          <w:szCs w:val="28"/>
        </w:rPr>
        <w:t xml:space="preserve">Р І Ш Е Н </w:t>
      </w:r>
      <w:proofErr w:type="spellStart"/>
      <w:r w:rsidRPr="009735DE">
        <w:rPr>
          <w:sz w:val="28"/>
          <w:szCs w:val="28"/>
        </w:rPr>
        <w:t>Н</w:t>
      </w:r>
      <w:proofErr w:type="spellEnd"/>
      <w:r w:rsidRPr="009735DE">
        <w:rPr>
          <w:sz w:val="28"/>
          <w:szCs w:val="28"/>
        </w:rPr>
        <w:t xml:space="preserve"> Я</w:t>
      </w:r>
    </w:p>
    <w:p w:rsidR="00111626" w:rsidRPr="009735DE" w:rsidRDefault="00111626" w:rsidP="009735DE">
      <w:pPr>
        <w:spacing w:line="216" w:lineRule="auto"/>
        <w:rPr>
          <w:rFonts w:ascii="Times New Roman" w:hAnsi="Times New Roman"/>
          <w:sz w:val="28"/>
          <w:szCs w:val="28"/>
          <w:lang w:val="en-US"/>
        </w:rPr>
      </w:pPr>
    </w:p>
    <w:p w:rsidR="00111626" w:rsidRPr="009735DE" w:rsidRDefault="00111626" w:rsidP="009735DE">
      <w:pPr>
        <w:rPr>
          <w:rFonts w:ascii="Times New Roman" w:hAnsi="Times New Roman"/>
          <w:b/>
          <w:sz w:val="28"/>
          <w:szCs w:val="28"/>
          <w:lang w:val="en-US"/>
        </w:rPr>
      </w:pPr>
      <w:r w:rsidRPr="009735DE">
        <w:rPr>
          <w:rFonts w:ascii="Times New Roman" w:hAnsi="Times New Roman"/>
          <w:b/>
          <w:sz w:val="28"/>
          <w:szCs w:val="28"/>
          <w:lang w:val="uk-UA"/>
        </w:rPr>
        <w:t xml:space="preserve">Дев'ята   сесія                                                                               </w:t>
      </w:r>
      <w:r w:rsidRPr="009735DE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735DE">
        <w:rPr>
          <w:rFonts w:ascii="Times New Roman" w:hAnsi="Times New Roman"/>
          <w:b/>
          <w:sz w:val="28"/>
          <w:szCs w:val="28"/>
          <w:lang w:val="uk-UA"/>
        </w:rPr>
        <w:t>ІІ скликання</w:t>
      </w:r>
    </w:p>
    <w:p w:rsidR="009735DE" w:rsidRPr="009735DE" w:rsidRDefault="009735DE" w:rsidP="009735DE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111626" w:rsidRDefault="00111626" w:rsidP="009735DE">
      <w:pPr>
        <w:rPr>
          <w:rFonts w:ascii="Times New Roman" w:hAnsi="Times New Roman"/>
          <w:b/>
          <w:sz w:val="28"/>
          <w:szCs w:val="28"/>
          <w:lang w:val="en-US"/>
        </w:rPr>
      </w:pPr>
      <w:r w:rsidRPr="009735DE">
        <w:rPr>
          <w:rFonts w:ascii="Times New Roman" w:hAnsi="Times New Roman"/>
          <w:b/>
          <w:sz w:val="28"/>
          <w:szCs w:val="28"/>
          <w:lang w:val="uk-UA"/>
        </w:rPr>
        <w:t xml:space="preserve">від 31 травня 2017 року </w:t>
      </w:r>
    </w:p>
    <w:p w:rsidR="009735DE" w:rsidRPr="009735DE" w:rsidRDefault="009735DE" w:rsidP="009735DE">
      <w:pPr>
        <w:rPr>
          <w:rFonts w:ascii="Times New Roman" w:hAnsi="Times New Roman"/>
          <w:b/>
          <w:sz w:val="16"/>
          <w:szCs w:val="16"/>
          <w:lang w:val="en-US"/>
        </w:rPr>
      </w:pPr>
    </w:p>
    <w:p w:rsidR="00111626" w:rsidRPr="009735DE" w:rsidRDefault="00111626" w:rsidP="009735D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35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безоплатну передачу  </w:t>
      </w:r>
    </w:p>
    <w:p w:rsidR="00111626" w:rsidRPr="009735DE" w:rsidRDefault="00111626" w:rsidP="009735D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35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майна, яке знаходиться на територіях </w:t>
      </w:r>
    </w:p>
    <w:p w:rsidR="00111626" w:rsidRPr="009735DE" w:rsidRDefault="00111626" w:rsidP="009735D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35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Городницької селищної ради та колишніх  </w:t>
      </w:r>
    </w:p>
    <w:p w:rsidR="00111626" w:rsidRPr="009735DE" w:rsidRDefault="00111626" w:rsidP="009735D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35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Кленівської, Лучицької, Червоновільської </w:t>
      </w:r>
    </w:p>
    <w:p w:rsidR="00111626" w:rsidRPr="009735DE" w:rsidRDefault="00111626" w:rsidP="009735D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35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сільських рад із спільної комунальної власності </w:t>
      </w:r>
    </w:p>
    <w:p w:rsidR="00111626" w:rsidRPr="009735DE" w:rsidRDefault="00111626" w:rsidP="009735D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35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територіальних громад сіл, селища </w:t>
      </w:r>
    </w:p>
    <w:p w:rsidR="00111626" w:rsidRPr="009735DE" w:rsidRDefault="00111626" w:rsidP="009735D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35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Новоград-Волинського району у комунальну  </w:t>
      </w:r>
    </w:p>
    <w:p w:rsidR="00111626" w:rsidRPr="009735DE" w:rsidRDefault="00111626" w:rsidP="009735D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35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власність Городницької селищної ради </w:t>
      </w:r>
    </w:p>
    <w:p w:rsidR="00111626" w:rsidRPr="009735DE" w:rsidRDefault="00111626" w:rsidP="009735D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35DE">
        <w:rPr>
          <w:rFonts w:ascii="Times New Roman" w:hAnsi="Times New Roman" w:cs="Times New Roman"/>
          <w:b/>
          <w:sz w:val="28"/>
          <w:szCs w:val="28"/>
          <w:lang w:val="uk-UA"/>
        </w:rPr>
        <w:t>(об’єднаної територіальної громади)</w:t>
      </w:r>
    </w:p>
    <w:p w:rsidR="00724C9C" w:rsidRPr="009735DE" w:rsidRDefault="00724C9C" w:rsidP="009735DE">
      <w:pPr>
        <w:rPr>
          <w:sz w:val="28"/>
          <w:szCs w:val="28"/>
          <w:lang w:val="uk-UA"/>
        </w:rPr>
      </w:pPr>
    </w:p>
    <w:p w:rsidR="00437BB2" w:rsidRPr="009735DE" w:rsidRDefault="00437BB2" w:rsidP="009735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5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Розглянувши клопотання районної державної адміністрації щодо </w:t>
      </w:r>
      <w:r w:rsidRPr="009735DE">
        <w:rPr>
          <w:rFonts w:ascii="Times New Roman" w:hAnsi="Times New Roman" w:cs="Times New Roman"/>
          <w:sz w:val="28"/>
          <w:szCs w:val="28"/>
          <w:lang w:val="uk-UA"/>
        </w:rPr>
        <w:t xml:space="preserve">безоплатної передачі майна, яке знаходиться на територіях Городницької селищної ради та колишніх  Кленівської, Лучицької, Червоновільської сільських рад із спільної комунальної власності територіальних громад сіл, селища Новоград-Волинського району у комунальну  власність Городницької селищної ради (об’єднаної територіальної громади), </w:t>
      </w:r>
      <w:r w:rsidR="004B2882" w:rsidRPr="009735DE">
        <w:rPr>
          <w:rFonts w:ascii="Times New Roman" w:hAnsi="Times New Roman" w:cs="Times New Roman"/>
          <w:sz w:val="28"/>
          <w:szCs w:val="28"/>
          <w:lang w:val="uk-UA"/>
        </w:rPr>
        <w:t xml:space="preserve">з метою реалізації Закону України «Про добровільне об'єднання територіальх громад», </w:t>
      </w:r>
      <w:r w:rsidRPr="00973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відповідно до ст. ст. 43, 60 Закону України “Про місцеве самоврядування в</w:t>
      </w:r>
      <w:r w:rsidR="004B2882" w:rsidRPr="00973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Україні” та </w:t>
      </w:r>
      <w:r w:rsidRPr="00973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рекомендацій постійної комісії з питань бюджету, соціально-економічного розвитку, комунальної власності, транспорту та зв’язку, районна рада</w:t>
      </w:r>
    </w:p>
    <w:p w:rsidR="00437BB2" w:rsidRPr="009735DE" w:rsidRDefault="00437BB2" w:rsidP="009735DE">
      <w:pPr>
        <w:shd w:val="clear" w:color="auto" w:fill="FFFFFF"/>
        <w:spacing w:after="0"/>
        <w:jc w:val="both"/>
        <w:rPr>
          <w:rFonts w:ascii="Arial" w:eastAsia="Times New Roman" w:hAnsi="Arial" w:cs="Arial"/>
          <w:sz w:val="16"/>
          <w:szCs w:val="16"/>
          <w:lang w:val="uk-UA"/>
        </w:rPr>
      </w:pPr>
      <w:r w:rsidRPr="00973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1835B8" w:rsidRDefault="00437BB2" w:rsidP="009735DE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9735D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ВИРІШИЛА:</w:t>
      </w:r>
    </w:p>
    <w:p w:rsidR="009735DE" w:rsidRPr="009735DE" w:rsidRDefault="009735DE" w:rsidP="009735DE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z w:val="16"/>
          <w:szCs w:val="16"/>
          <w:lang w:val="en-US"/>
        </w:rPr>
      </w:pPr>
    </w:p>
    <w:p w:rsidR="00A41EB9" w:rsidRPr="009735DE" w:rsidRDefault="00A41EB9" w:rsidP="009735DE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5DE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Передати безоплатно майно, яке знаходиться на територіях Городницької селищної ради та колишніх  Кленівської, Лучицької, Червоновільської сільських рад із спільної комунальної власності територіальних громад сіл, селища Новоград-Волинського району у комунальну  власність Городницької селищної ради (об’єднаної територіальної громади) (згідно з додатком).</w:t>
      </w:r>
    </w:p>
    <w:p w:rsidR="00A41EB9" w:rsidRPr="009735DE" w:rsidRDefault="00A41EB9" w:rsidP="009735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1EB9" w:rsidRDefault="00A41EB9" w:rsidP="009735D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735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</w:t>
      </w:r>
      <w:r w:rsidRPr="009735DE">
        <w:rPr>
          <w:rFonts w:ascii="Times New Roman" w:hAnsi="Times New Roman" w:cs="Times New Roman"/>
          <w:sz w:val="28"/>
          <w:szCs w:val="28"/>
          <w:shd w:val="clear" w:color="auto" w:fill="FFFFFF"/>
        </w:rPr>
        <w:t>2.Затвердити акт</w:t>
      </w:r>
      <w:r w:rsidRPr="009735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Pr="009735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приймання – </w:t>
      </w:r>
      <w:proofErr w:type="spellStart"/>
      <w:r w:rsidRPr="009735DE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передачі</w:t>
      </w:r>
      <w:proofErr w:type="spellEnd"/>
      <w:r w:rsidRPr="009735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35DE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основних</w:t>
      </w:r>
      <w:proofErr w:type="spellEnd"/>
      <w:r w:rsidRPr="009735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35DE">
        <w:rPr>
          <w:rFonts w:ascii="Times New Roman" w:hAnsi="Times New Roman" w:cs="Times New Roman"/>
          <w:sz w:val="28"/>
          <w:szCs w:val="28"/>
          <w:shd w:val="clear" w:color="auto" w:fill="FFFFFF"/>
        </w:rPr>
        <w:t>засобів</w:t>
      </w:r>
      <w:proofErr w:type="spellEnd"/>
      <w:r w:rsidRPr="009735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9735DE">
        <w:rPr>
          <w:rFonts w:ascii="Times New Roman" w:hAnsi="Times New Roman" w:cs="Times New Roman"/>
          <w:sz w:val="28"/>
          <w:szCs w:val="28"/>
          <w:shd w:val="clear" w:color="auto" w:fill="FFFFFF"/>
        </w:rPr>
        <w:t>додається</w:t>
      </w:r>
      <w:proofErr w:type="spellEnd"/>
      <w:r w:rsidRPr="009735DE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9735DE" w:rsidRDefault="009735DE" w:rsidP="009735D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9735DE" w:rsidRPr="009735DE" w:rsidRDefault="009735DE" w:rsidP="009735D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A41EB9" w:rsidRPr="009735DE" w:rsidRDefault="00A41EB9" w:rsidP="009735DE">
      <w:pPr>
        <w:spacing w:after="0"/>
        <w:jc w:val="both"/>
        <w:rPr>
          <w:color w:val="333333"/>
          <w:sz w:val="28"/>
          <w:szCs w:val="28"/>
          <w:shd w:val="clear" w:color="auto" w:fill="FFFFFF"/>
          <w:lang w:val="uk-UA"/>
        </w:rPr>
      </w:pPr>
    </w:p>
    <w:p w:rsidR="00A41EB9" w:rsidRPr="009735DE" w:rsidRDefault="00A41EB9" w:rsidP="009735D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1EB9" w:rsidRPr="009735DE" w:rsidRDefault="00A41EB9" w:rsidP="009735D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35DE"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                 Д.В. Рудницький</w:t>
      </w:r>
    </w:p>
    <w:p w:rsidR="00A41EB9" w:rsidRPr="009735DE" w:rsidRDefault="00A41EB9" w:rsidP="009735DE">
      <w:pPr>
        <w:pStyle w:val="a3"/>
        <w:rPr>
          <w:sz w:val="28"/>
          <w:szCs w:val="28"/>
          <w:lang w:val="uk-UA"/>
        </w:rPr>
      </w:pPr>
    </w:p>
    <w:sectPr w:rsidR="00A41EB9" w:rsidRPr="009735DE" w:rsidSect="00724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A180F"/>
    <w:multiLevelType w:val="hybridMultilevel"/>
    <w:tmpl w:val="770A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C20B1"/>
    <w:multiLevelType w:val="hybridMultilevel"/>
    <w:tmpl w:val="272E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626"/>
    <w:rsid w:val="00111626"/>
    <w:rsid w:val="001835B8"/>
    <w:rsid w:val="00437BB2"/>
    <w:rsid w:val="004B2882"/>
    <w:rsid w:val="00724C9C"/>
    <w:rsid w:val="009735DE"/>
    <w:rsid w:val="00A4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9C"/>
  </w:style>
  <w:style w:type="paragraph" w:styleId="1">
    <w:name w:val="heading 1"/>
    <w:basedOn w:val="a"/>
    <w:next w:val="a"/>
    <w:link w:val="10"/>
    <w:uiPriority w:val="99"/>
    <w:qFormat/>
    <w:rsid w:val="0011162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11162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1162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11162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1626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rsid w:val="00111626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9"/>
    <w:rsid w:val="00111626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rsid w:val="00111626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a3">
    <w:name w:val="List Paragraph"/>
    <w:basedOn w:val="a"/>
    <w:uiPriority w:val="34"/>
    <w:qFormat/>
    <w:rsid w:val="00A41E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0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6</cp:revision>
  <cp:lastPrinted>2017-06-02T08:18:00Z</cp:lastPrinted>
  <dcterms:created xsi:type="dcterms:W3CDTF">2017-04-20T07:52:00Z</dcterms:created>
  <dcterms:modified xsi:type="dcterms:W3CDTF">2017-06-02T08:19:00Z</dcterms:modified>
</cp:coreProperties>
</file>