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6" w:rsidRDefault="00D20A06" w:rsidP="00483B41">
      <w:pPr>
        <w:spacing w:after="0" w:line="240" w:lineRule="auto"/>
        <w:rPr>
          <w:b/>
          <w:sz w:val="28"/>
          <w:szCs w:val="28"/>
          <w:lang w:val="uk-UA"/>
        </w:rPr>
      </w:pPr>
    </w:p>
    <w:p w:rsidR="00C556E5" w:rsidRDefault="00483B41" w:rsidP="00483B41">
      <w:pPr>
        <w:spacing w:after="0" w:line="240" w:lineRule="auto"/>
        <w:rPr>
          <w:b/>
          <w:sz w:val="28"/>
          <w:szCs w:val="28"/>
          <w:lang w:val="uk-UA"/>
        </w:rPr>
      </w:pPr>
      <w:r w:rsidRPr="00483B41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8E071D">
        <w:rPr>
          <w:b/>
          <w:sz w:val="28"/>
          <w:szCs w:val="28"/>
          <w:lang w:val="uk-UA"/>
        </w:rPr>
        <w:t xml:space="preserve">          </w:t>
      </w:r>
      <w:r w:rsidRPr="00483B41">
        <w:rPr>
          <w:b/>
          <w:sz w:val="28"/>
          <w:szCs w:val="28"/>
          <w:lang w:val="uk-UA"/>
        </w:rPr>
        <w:t xml:space="preserve"> </w:t>
      </w:r>
      <w:r w:rsidRPr="00483B41">
        <w:rPr>
          <w:b/>
          <w:sz w:val="28"/>
          <w:szCs w:val="28"/>
          <w:lang w:val="en-US"/>
        </w:rPr>
        <w:t>V</w:t>
      </w:r>
      <w:r w:rsidRPr="00483B41">
        <w:rPr>
          <w:b/>
          <w:sz w:val="28"/>
          <w:szCs w:val="28"/>
          <w:lang w:val="uk-UA"/>
        </w:rPr>
        <w:t>.  Показники</w:t>
      </w:r>
      <w:r>
        <w:rPr>
          <w:b/>
          <w:sz w:val="28"/>
          <w:szCs w:val="28"/>
          <w:lang w:val="uk-UA"/>
        </w:rPr>
        <w:t xml:space="preserve"> продукту Програми</w:t>
      </w:r>
    </w:p>
    <w:tbl>
      <w:tblPr>
        <w:tblStyle w:val="aa"/>
        <w:tblW w:w="0" w:type="auto"/>
        <w:tblInd w:w="-459" w:type="dxa"/>
        <w:tblLook w:val="04A0"/>
      </w:tblPr>
      <w:tblGrid>
        <w:gridCol w:w="709"/>
        <w:gridCol w:w="4253"/>
        <w:gridCol w:w="1417"/>
        <w:gridCol w:w="1701"/>
        <w:gridCol w:w="1134"/>
        <w:gridCol w:w="1134"/>
        <w:gridCol w:w="1134"/>
        <w:gridCol w:w="1134"/>
        <w:gridCol w:w="992"/>
        <w:gridCol w:w="1637"/>
      </w:tblGrid>
      <w:tr w:rsidR="00483B41" w:rsidTr="0013323F">
        <w:tc>
          <w:tcPr>
            <w:tcW w:w="709" w:type="dxa"/>
          </w:tcPr>
          <w:p w:rsidR="00483B41" w:rsidRPr="00483B41" w:rsidRDefault="00483B41" w:rsidP="00483B41">
            <w:pPr>
              <w:rPr>
                <w:lang w:val="uk-UA"/>
              </w:rPr>
            </w:pPr>
            <w:r w:rsidRPr="00483B41">
              <w:rPr>
                <w:lang w:val="uk-UA"/>
              </w:rPr>
              <w:t>№</w:t>
            </w:r>
          </w:p>
          <w:p w:rsidR="00483B41" w:rsidRPr="00483B41" w:rsidRDefault="00483B41" w:rsidP="00483B41">
            <w:pPr>
              <w:rPr>
                <w:lang w:val="uk-UA"/>
              </w:rPr>
            </w:pPr>
            <w:r w:rsidRPr="00483B41">
              <w:rPr>
                <w:lang w:val="uk-UA"/>
              </w:rPr>
              <w:t>з/п</w:t>
            </w:r>
          </w:p>
        </w:tc>
        <w:tc>
          <w:tcPr>
            <w:tcW w:w="4253" w:type="dxa"/>
          </w:tcPr>
          <w:p w:rsidR="003A0222" w:rsidRDefault="003A0222" w:rsidP="003A0222">
            <w:pPr>
              <w:jc w:val="center"/>
              <w:rPr>
                <w:lang w:val="uk-UA"/>
              </w:rPr>
            </w:pPr>
          </w:p>
          <w:p w:rsidR="00483B41" w:rsidRPr="00483B41" w:rsidRDefault="00483B41" w:rsidP="003A0222">
            <w:pPr>
              <w:jc w:val="center"/>
              <w:rPr>
                <w:lang w:val="uk-UA"/>
              </w:rPr>
            </w:pPr>
            <w:r w:rsidRPr="00483B41">
              <w:rPr>
                <w:lang w:val="uk-UA"/>
              </w:rPr>
              <w:t>Назва показника</w:t>
            </w:r>
          </w:p>
        </w:tc>
        <w:tc>
          <w:tcPr>
            <w:tcW w:w="1417" w:type="dxa"/>
          </w:tcPr>
          <w:p w:rsidR="00483B41" w:rsidRPr="003A0222" w:rsidRDefault="00483B41" w:rsidP="003A0222">
            <w:r w:rsidRPr="00483B41">
              <w:rPr>
                <w:lang w:val="uk-UA"/>
              </w:rPr>
              <w:t xml:space="preserve">Одиниця </w:t>
            </w:r>
            <w:r w:rsidR="003A0222">
              <w:rPr>
                <w:lang w:val="uk-UA"/>
              </w:rPr>
              <w:t xml:space="preserve">                  </w:t>
            </w:r>
            <w:r w:rsidRPr="00483B41">
              <w:rPr>
                <w:lang w:val="uk-UA"/>
              </w:rPr>
              <w:t>виміру</w:t>
            </w:r>
          </w:p>
        </w:tc>
        <w:tc>
          <w:tcPr>
            <w:tcW w:w="1701" w:type="dxa"/>
          </w:tcPr>
          <w:p w:rsidR="00483B41" w:rsidRPr="00483B41" w:rsidRDefault="00483B41" w:rsidP="003A0222">
            <w:pPr>
              <w:jc w:val="center"/>
              <w:rPr>
                <w:lang w:val="uk-UA"/>
              </w:rPr>
            </w:pPr>
            <w:r w:rsidRPr="00483B41">
              <w:rPr>
                <w:lang w:val="uk-UA"/>
              </w:rPr>
              <w:t xml:space="preserve">Вихідні дані на початок дії </w:t>
            </w:r>
            <w:r w:rsidR="003A0222">
              <w:rPr>
                <w:lang w:val="uk-UA"/>
              </w:rPr>
              <w:t xml:space="preserve">      </w:t>
            </w:r>
            <w:r w:rsidRPr="00483B41">
              <w:rPr>
                <w:lang w:val="uk-UA"/>
              </w:rPr>
              <w:t>Програми</w:t>
            </w:r>
          </w:p>
        </w:tc>
        <w:tc>
          <w:tcPr>
            <w:tcW w:w="1134" w:type="dxa"/>
          </w:tcPr>
          <w:p w:rsidR="003A0222" w:rsidRPr="00483B41" w:rsidRDefault="003A0222" w:rsidP="003A0222">
            <w:pPr>
              <w:rPr>
                <w:lang w:val="uk-UA"/>
              </w:rPr>
            </w:pPr>
            <w:r>
              <w:rPr>
                <w:lang w:val="uk-UA"/>
              </w:rPr>
              <w:t xml:space="preserve">    201</w:t>
            </w:r>
            <w:r w:rsidR="005C6AA7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483B41" w:rsidRPr="00483B41" w:rsidRDefault="003A0222" w:rsidP="003A0222">
            <w:pPr>
              <w:rPr>
                <w:lang w:val="uk-UA"/>
              </w:rPr>
            </w:pPr>
            <w:r>
              <w:rPr>
                <w:lang w:val="uk-UA"/>
              </w:rPr>
              <w:t xml:space="preserve">   201</w:t>
            </w:r>
            <w:r w:rsidR="005C6AA7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483B41" w:rsidRPr="00483B41" w:rsidRDefault="003A0222" w:rsidP="003A0222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483B41">
              <w:rPr>
                <w:lang w:val="uk-UA"/>
              </w:rPr>
              <w:t>201</w:t>
            </w:r>
            <w:r w:rsidR="005C6AA7"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483B41" w:rsidRPr="00483B41" w:rsidRDefault="003A0222" w:rsidP="003A0222">
            <w:pPr>
              <w:rPr>
                <w:lang w:val="uk-UA"/>
              </w:rPr>
            </w:pPr>
            <w:r>
              <w:rPr>
                <w:lang w:val="uk-UA"/>
              </w:rPr>
              <w:t xml:space="preserve">    20</w:t>
            </w:r>
            <w:r w:rsidR="005C6AA7">
              <w:rPr>
                <w:lang w:val="uk-UA"/>
              </w:rPr>
              <w:t>20</w:t>
            </w:r>
          </w:p>
        </w:tc>
        <w:tc>
          <w:tcPr>
            <w:tcW w:w="992" w:type="dxa"/>
          </w:tcPr>
          <w:p w:rsidR="00483B41" w:rsidRPr="00483B41" w:rsidRDefault="003A0222" w:rsidP="003A0222">
            <w:pPr>
              <w:rPr>
                <w:lang w:val="uk-UA"/>
              </w:rPr>
            </w:pPr>
            <w:r>
              <w:rPr>
                <w:lang w:val="uk-UA"/>
              </w:rPr>
              <w:t xml:space="preserve">   20</w:t>
            </w:r>
            <w:r w:rsidR="005C6AA7">
              <w:rPr>
                <w:lang w:val="uk-UA"/>
              </w:rPr>
              <w:t>21</w:t>
            </w:r>
          </w:p>
        </w:tc>
        <w:tc>
          <w:tcPr>
            <w:tcW w:w="1637" w:type="dxa"/>
          </w:tcPr>
          <w:p w:rsidR="00483B41" w:rsidRPr="00483B41" w:rsidRDefault="00483B41" w:rsidP="003A0222">
            <w:pPr>
              <w:jc w:val="center"/>
              <w:rPr>
                <w:lang w:val="uk-UA"/>
              </w:rPr>
            </w:pPr>
            <w:r w:rsidRPr="00483B41">
              <w:rPr>
                <w:lang w:val="uk-UA"/>
              </w:rPr>
              <w:t>Всього витрат на виконання Програми, тис.грн.</w:t>
            </w:r>
          </w:p>
        </w:tc>
      </w:tr>
      <w:tr w:rsidR="00483B41" w:rsidTr="0013323F">
        <w:tc>
          <w:tcPr>
            <w:tcW w:w="709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37" w:type="dxa"/>
          </w:tcPr>
          <w:p w:rsidR="00483B41" w:rsidRPr="00483B41" w:rsidRDefault="003A0222" w:rsidP="003A0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A0222" w:rsidTr="0013323F">
        <w:tc>
          <w:tcPr>
            <w:tcW w:w="15245" w:type="dxa"/>
            <w:gridSpan w:val="10"/>
          </w:tcPr>
          <w:p w:rsidR="003A0222" w:rsidRPr="00193C43" w:rsidRDefault="009437CB" w:rsidP="009437CB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 w:rsidRPr="00193C43">
              <w:rPr>
                <w:sz w:val="24"/>
                <w:szCs w:val="24"/>
                <w:lang w:val="uk-UA"/>
              </w:rPr>
              <w:t>Показники продукту Програми</w:t>
            </w:r>
          </w:p>
        </w:tc>
      </w:tr>
      <w:tr w:rsidR="00483B41" w:rsidTr="0013323F">
        <w:tc>
          <w:tcPr>
            <w:tcW w:w="709" w:type="dxa"/>
          </w:tcPr>
          <w:p w:rsidR="00483B41" w:rsidRPr="00483B41" w:rsidRDefault="00B40431" w:rsidP="009437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437CB">
              <w:rPr>
                <w:lang w:val="uk-UA"/>
              </w:rPr>
              <w:t>.</w:t>
            </w:r>
          </w:p>
        </w:tc>
        <w:tc>
          <w:tcPr>
            <w:tcW w:w="4253" w:type="dxa"/>
          </w:tcPr>
          <w:p w:rsidR="00483B41" w:rsidRPr="00193C43" w:rsidRDefault="009437CB" w:rsidP="00483B41">
            <w:pPr>
              <w:rPr>
                <w:sz w:val="24"/>
                <w:szCs w:val="24"/>
                <w:lang w:val="uk-UA"/>
              </w:rPr>
            </w:pPr>
            <w:r w:rsidRPr="00193C43">
              <w:rPr>
                <w:sz w:val="24"/>
                <w:szCs w:val="24"/>
                <w:lang w:val="uk-UA"/>
              </w:rPr>
              <w:t xml:space="preserve">Кількість призерів офіційних змагань </w:t>
            </w:r>
            <w:r w:rsidR="002022A0">
              <w:rPr>
                <w:sz w:val="24"/>
                <w:szCs w:val="24"/>
                <w:lang w:val="uk-UA"/>
              </w:rPr>
              <w:t xml:space="preserve">обласного та Всеукраїнського  </w:t>
            </w:r>
            <w:r w:rsidRPr="00193C43">
              <w:rPr>
                <w:sz w:val="24"/>
                <w:szCs w:val="24"/>
                <w:lang w:val="uk-UA"/>
              </w:rPr>
              <w:t>рівнів</w:t>
            </w:r>
          </w:p>
        </w:tc>
        <w:tc>
          <w:tcPr>
            <w:tcW w:w="1417" w:type="dxa"/>
          </w:tcPr>
          <w:p w:rsidR="00483B41" w:rsidRPr="00193C43" w:rsidRDefault="00193C43" w:rsidP="00193C43">
            <w:pPr>
              <w:jc w:val="center"/>
              <w:rPr>
                <w:sz w:val="24"/>
                <w:szCs w:val="24"/>
                <w:lang w:val="uk-UA"/>
              </w:rPr>
            </w:pPr>
            <w:r w:rsidRPr="00193C43">
              <w:rPr>
                <w:sz w:val="24"/>
                <w:szCs w:val="24"/>
                <w:lang w:val="uk-UA"/>
              </w:rPr>
              <w:t>о</w:t>
            </w:r>
            <w:r w:rsidR="004F0149" w:rsidRPr="00193C43">
              <w:rPr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701" w:type="dxa"/>
          </w:tcPr>
          <w:p w:rsidR="00483B41" w:rsidRPr="00483B41" w:rsidRDefault="005C6AA7" w:rsidP="00B95E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6290E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483B41" w:rsidRPr="00483B41" w:rsidRDefault="00612BD0" w:rsidP="00B95E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134" w:type="dxa"/>
          </w:tcPr>
          <w:p w:rsidR="00483B41" w:rsidRPr="00483B41" w:rsidRDefault="00612BD0" w:rsidP="00B95E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134" w:type="dxa"/>
          </w:tcPr>
          <w:p w:rsidR="00483B41" w:rsidRPr="00483B41" w:rsidRDefault="005C6AA7" w:rsidP="00B95E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2BD0">
              <w:rPr>
                <w:lang w:val="uk-UA"/>
              </w:rPr>
              <w:t>00</w:t>
            </w:r>
          </w:p>
        </w:tc>
        <w:tc>
          <w:tcPr>
            <w:tcW w:w="1134" w:type="dxa"/>
          </w:tcPr>
          <w:p w:rsidR="00483B41" w:rsidRPr="00483B41" w:rsidRDefault="005C6AA7" w:rsidP="00B95E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2BD0">
              <w:rPr>
                <w:lang w:val="uk-UA"/>
              </w:rPr>
              <w:t>05</w:t>
            </w:r>
          </w:p>
        </w:tc>
        <w:tc>
          <w:tcPr>
            <w:tcW w:w="992" w:type="dxa"/>
          </w:tcPr>
          <w:p w:rsidR="00483B41" w:rsidRPr="00483B41" w:rsidRDefault="005C6AA7" w:rsidP="00B95E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87D01">
              <w:rPr>
                <w:lang w:val="uk-UA"/>
              </w:rPr>
              <w:t>10</w:t>
            </w:r>
          </w:p>
        </w:tc>
        <w:tc>
          <w:tcPr>
            <w:tcW w:w="1637" w:type="dxa"/>
          </w:tcPr>
          <w:p w:rsidR="00483B41" w:rsidRPr="00483B41" w:rsidRDefault="00162E19" w:rsidP="00162E19">
            <w:pPr>
              <w:jc w:val="center"/>
              <w:rPr>
                <w:lang w:val="uk-UA"/>
              </w:rPr>
            </w:pPr>
            <w:r w:rsidRPr="005A63E9">
              <w:rPr>
                <w:sz w:val="20"/>
                <w:szCs w:val="20"/>
                <w:lang w:val="uk-UA"/>
              </w:rPr>
              <w:t>У межах поточного фінансування</w:t>
            </w:r>
          </w:p>
        </w:tc>
      </w:tr>
      <w:tr w:rsidR="009437CB" w:rsidTr="0013323F">
        <w:tc>
          <w:tcPr>
            <w:tcW w:w="15245" w:type="dxa"/>
            <w:gridSpan w:val="10"/>
          </w:tcPr>
          <w:p w:rsidR="009437CB" w:rsidRPr="00193C43" w:rsidRDefault="009437CB" w:rsidP="009437CB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 w:rsidRPr="00193C43">
              <w:rPr>
                <w:sz w:val="24"/>
                <w:szCs w:val="24"/>
                <w:lang w:val="uk-UA"/>
              </w:rPr>
              <w:t>Показники ефективності Програми</w:t>
            </w:r>
          </w:p>
        </w:tc>
      </w:tr>
      <w:tr w:rsidR="00483B41" w:rsidTr="0013323F">
        <w:tc>
          <w:tcPr>
            <w:tcW w:w="709" w:type="dxa"/>
          </w:tcPr>
          <w:p w:rsidR="00483B41" w:rsidRPr="00483B41" w:rsidRDefault="00B40431" w:rsidP="009437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437CB">
              <w:rPr>
                <w:lang w:val="uk-UA"/>
              </w:rPr>
              <w:t>.</w:t>
            </w:r>
          </w:p>
        </w:tc>
        <w:tc>
          <w:tcPr>
            <w:tcW w:w="4253" w:type="dxa"/>
          </w:tcPr>
          <w:p w:rsidR="00483B41" w:rsidRPr="00193C43" w:rsidRDefault="004F0149" w:rsidP="00483B41">
            <w:pPr>
              <w:rPr>
                <w:sz w:val="24"/>
                <w:szCs w:val="24"/>
                <w:lang w:val="uk-UA"/>
              </w:rPr>
            </w:pPr>
            <w:r w:rsidRPr="00193C43">
              <w:rPr>
                <w:sz w:val="24"/>
                <w:szCs w:val="24"/>
                <w:lang w:val="uk-UA"/>
              </w:rPr>
              <w:t>Рівень охоплення населення фізкультурно-оздоровчою та спортивною роботою</w:t>
            </w:r>
          </w:p>
        </w:tc>
        <w:tc>
          <w:tcPr>
            <w:tcW w:w="1417" w:type="dxa"/>
          </w:tcPr>
          <w:p w:rsidR="00483B41" w:rsidRPr="00193C43" w:rsidRDefault="00193C43" w:rsidP="00193C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</w:tcPr>
          <w:p w:rsidR="00483B41" w:rsidRPr="00483B41" w:rsidRDefault="004260F0" w:rsidP="00483B4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14</w:t>
            </w:r>
            <w:r w:rsidR="00B95E72">
              <w:rPr>
                <w:lang w:val="uk-UA"/>
              </w:rPr>
              <w:t>.</w:t>
            </w:r>
            <w:r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483B41" w:rsidRPr="00483B41" w:rsidRDefault="004260F0" w:rsidP="00483B41">
            <w:pPr>
              <w:rPr>
                <w:lang w:val="uk-UA"/>
              </w:rPr>
            </w:pPr>
            <w:r>
              <w:rPr>
                <w:lang w:val="uk-UA"/>
              </w:rPr>
              <w:t xml:space="preserve">    14.9</w:t>
            </w:r>
          </w:p>
        </w:tc>
        <w:tc>
          <w:tcPr>
            <w:tcW w:w="1134" w:type="dxa"/>
          </w:tcPr>
          <w:p w:rsidR="00483B41" w:rsidRPr="00483B41" w:rsidRDefault="004260F0" w:rsidP="00483B41">
            <w:pPr>
              <w:rPr>
                <w:lang w:val="uk-UA"/>
              </w:rPr>
            </w:pPr>
            <w:r>
              <w:rPr>
                <w:lang w:val="uk-UA"/>
              </w:rPr>
              <w:t xml:space="preserve">  15</w:t>
            </w:r>
            <w:r w:rsidR="00B95E72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483B41" w:rsidRPr="00483B41" w:rsidRDefault="004260F0" w:rsidP="00483B41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B95E72">
              <w:rPr>
                <w:lang w:val="uk-UA"/>
              </w:rPr>
              <w:t>.</w:t>
            </w:r>
            <w:r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483B41" w:rsidRPr="00483B41" w:rsidRDefault="004260F0" w:rsidP="00483B41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B95E72">
              <w:rPr>
                <w:lang w:val="uk-UA"/>
              </w:rPr>
              <w:t>.</w:t>
            </w:r>
            <w:r>
              <w:rPr>
                <w:lang w:val="uk-UA"/>
              </w:rPr>
              <w:t>9</w:t>
            </w:r>
          </w:p>
        </w:tc>
        <w:tc>
          <w:tcPr>
            <w:tcW w:w="992" w:type="dxa"/>
          </w:tcPr>
          <w:p w:rsidR="00483B41" w:rsidRPr="00483B41" w:rsidRDefault="00053C37" w:rsidP="00483B41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260F0">
              <w:rPr>
                <w:lang w:val="uk-UA"/>
              </w:rPr>
              <w:t>16</w:t>
            </w:r>
            <w:r w:rsidR="00B95E72">
              <w:rPr>
                <w:lang w:val="uk-UA"/>
              </w:rPr>
              <w:t>.</w:t>
            </w:r>
            <w:r w:rsidR="004260F0">
              <w:rPr>
                <w:lang w:val="uk-UA"/>
              </w:rPr>
              <w:t>3</w:t>
            </w:r>
          </w:p>
        </w:tc>
        <w:tc>
          <w:tcPr>
            <w:tcW w:w="1637" w:type="dxa"/>
          </w:tcPr>
          <w:p w:rsidR="00483B41" w:rsidRPr="00483B41" w:rsidRDefault="00483B41" w:rsidP="00483B41">
            <w:pPr>
              <w:rPr>
                <w:lang w:val="uk-UA"/>
              </w:rPr>
            </w:pPr>
          </w:p>
        </w:tc>
      </w:tr>
      <w:tr w:rsidR="00483B41" w:rsidTr="0013323F">
        <w:tc>
          <w:tcPr>
            <w:tcW w:w="709" w:type="dxa"/>
          </w:tcPr>
          <w:p w:rsidR="00483B41" w:rsidRPr="00483B41" w:rsidRDefault="00B40431" w:rsidP="009437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437CB">
              <w:rPr>
                <w:lang w:val="uk-UA"/>
              </w:rPr>
              <w:t>.</w:t>
            </w:r>
          </w:p>
        </w:tc>
        <w:tc>
          <w:tcPr>
            <w:tcW w:w="4253" w:type="dxa"/>
          </w:tcPr>
          <w:p w:rsidR="00483B41" w:rsidRPr="00193C43" w:rsidRDefault="004F0149" w:rsidP="00483B41">
            <w:pPr>
              <w:rPr>
                <w:sz w:val="24"/>
                <w:szCs w:val="24"/>
                <w:lang w:val="uk-UA"/>
              </w:rPr>
            </w:pPr>
            <w:r w:rsidRPr="00193C43">
              <w:rPr>
                <w:sz w:val="24"/>
                <w:szCs w:val="24"/>
                <w:lang w:val="uk-UA"/>
              </w:rPr>
              <w:t>Кількість членів  національних збірних команд  України</w:t>
            </w:r>
          </w:p>
        </w:tc>
        <w:tc>
          <w:tcPr>
            <w:tcW w:w="1417" w:type="dxa"/>
          </w:tcPr>
          <w:p w:rsidR="00483B41" w:rsidRPr="00193C43" w:rsidRDefault="00193C43" w:rsidP="00193C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701" w:type="dxa"/>
          </w:tcPr>
          <w:p w:rsidR="00483B41" w:rsidRPr="00483B41" w:rsidRDefault="00B95E72" w:rsidP="00483B4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9C6D7E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483B41" w:rsidRPr="00483B41" w:rsidRDefault="009C6D7E" w:rsidP="00483B4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483B41" w:rsidRPr="00483B41" w:rsidRDefault="009C6D7E" w:rsidP="00483B4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483B41" w:rsidRPr="00483B41" w:rsidRDefault="00D87D01" w:rsidP="00483B4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483B41" w:rsidRPr="00483B41" w:rsidRDefault="009C6D7E" w:rsidP="00483B4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</w:tcPr>
          <w:p w:rsidR="00483B41" w:rsidRPr="00483B41" w:rsidRDefault="009C6D7E" w:rsidP="00483B4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37" w:type="dxa"/>
          </w:tcPr>
          <w:p w:rsidR="00483B41" w:rsidRPr="00483B41" w:rsidRDefault="00483B41" w:rsidP="00483B41">
            <w:pPr>
              <w:rPr>
                <w:lang w:val="uk-UA"/>
              </w:rPr>
            </w:pPr>
          </w:p>
        </w:tc>
      </w:tr>
    </w:tbl>
    <w:p w:rsidR="00C556E5" w:rsidRPr="0017211F" w:rsidRDefault="0013323F" w:rsidP="0013323F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="0017211F" w:rsidRPr="0017211F">
        <w:rPr>
          <w:b/>
          <w:sz w:val="28"/>
          <w:szCs w:val="28"/>
          <w:lang w:val="en-US"/>
        </w:rPr>
        <w:t>V</w:t>
      </w:r>
      <w:r w:rsidR="0017211F" w:rsidRPr="0017211F">
        <w:rPr>
          <w:b/>
          <w:sz w:val="28"/>
          <w:szCs w:val="28"/>
          <w:lang w:val="uk-UA"/>
        </w:rPr>
        <w:t>І</w:t>
      </w:r>
      <w:r w:rsidR="0017211F">
        <w:rPr>
          <w:b/>
          <w:sz w:val="28"/>
          <w:szCs w:val="28"/>
          <w:lang w:val="uk-UA"/>
        </w:rPr>
        <w:t>. Напрями діяльності і заходи Програми</w:t>
      </w: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425"/>
        <w:gridCol w:w="1418"/>
        <w:gridCol w:w="4111"/>
        <w:gridCol w:w="1276"/>
        <w:gridCol w:w="3827"/>
        <w:gridCol w:w="2126"/>
        <w:gridCol w:w="1985"/>
      </w:tblGrid>
      <w:tr w:rsidR="00567950" w:rsidRPr="00567950" w:rsidTr="00567950">
        <w:trPr>
          <w:trHeight w:val="500"/>
        </w:trPr>
        <w:tc>
          <w:tcPr>
            <w:tcW w:w="425" w:type="dxa"/>
            <w:vMerge w:val="restart"/>
          </w:tcPr>
          <w:p w:rsidR="00567950" w:rsidRPr="009942D4" w:rsidRDefault="00567950" w:rsidP="00C556E5">
            <w:pPr>
              <w:jc w:val="center"/>
              <w:rPr>
                <w:sz w:val="18"/>
                <w:szCs w:val="18"/>
                <w:lang w:val="uk-UA"/>
              </w:rPr>
            </w:pPr>
            <w:r w:rsidRPr="009942D4">
              <w:rPr>
                <w:sz w:val="18"/>
                <w:szCs w:val="18"/>
                <w:lang w:val="uk-UA"/>
              </w:rPr>
              <w:t>№</w:t>
            </w:r>
          </w:p>
          <w:p w:rsidR="00567950" w:rsidRPr="009942D4" w:rsidRDefault="00567950" w:rsidP="00C556E5">
            <w:pPr>
              <w:jc w:val="center"/>
              <w:rPr>
                <w:sz w:val="18"/>
                <w:szCs w:val="18"/>
                <w:lang w:val="uk-UA"/>
              </w:rPr>
            </w:pPr>
            <w:r w:rsidRPr="009942D4">
              <w:rPr>
                <w:sz w:val="18"/>
                <w:szCs w:val="18"/>
                <w:lang w:val="uk-UA"/>
              </w:rPr>
              <w:t>п/п</w:t>
            </w:r>
          </w:p>
          <w:p w:rsidR="00567950" w:rsidRDefault="00567950" w:rsidP="0017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567950" w:rsidRPr="00567950" w:rsidRDefault="00567950" w:rsidP="0017211F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4111" w:type="dxa"/>
            <w:vMerge w:val="restart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vMerge w:val="restart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827" w:type="dxa"/>
            <w:vMerge w:val="restart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26" w:type="dxa"/>
            <w:vMerge w:val="restart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 xml:space="preserve">Джерела </w:t>
            </w:r>
          </w:p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985" w:type="dxa"/>
            <w:vMerge w:val="restart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Фінансування усього тис.грн</w:t>
            </w:r>
          </w:p>
        </w:tc>
      </w:tr>
      <w:tr w:rsidR="00567950" w:rsidRPr="00567950" w:rsidTr="00567950">
        <w:trPr>
          <w:trHeight w:val="500"/>
        </w:trPr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1721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7950" w:rsidRPr="00567950" w:rsidTr="00567950">
        <w:tc>
          <w:tcPr>
            <w:tcW w:w="425" w:type="dxa"/>
          </w:tcPr>
          <w:p w:rsidR="00567950" w:rsidRDefault="00567950" w:rsidP="00C556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827" w:type="dxa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7</w:t>
            </w:r>
          </w:p>
        </w:tc>
      </w:tr>
      <w:tr w:rsidR="00EB6F20" w:rsidRPr="00567950" w:rsidTr="00D20A06">
        <w:trPr>
          <w:trHeight w:val="90"/>
        </w:trPr>
        <w:tc>
          <w:tcPr>
            <w:tcW w:w="425" w:type="dxa"/>
            <w:vMerge w:val="restart"/>
          </w:tcPr>
          <w:p w:rsidR="00EB6F20" w:rsidRPr="00B865D3" w:rsidRDefault="00BD3C5A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  <w:vMerge w:val="restart"/>
          </w:tcPr>
          <w:p w:rsidR="00D20A06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 xml:space="preserve">Створення умов для фізичного виховання і спорту в усіх типах навчальних закладів, за місцем роботи, </w:t>
            </w:r>
          </w:p>
          <w:p w:rsidR="00D20A06" w:rsidRDefault="00D20A06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20A06" w:rsidRDefault="00D20A06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20A06" w:rsidRDefault="00D20A06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lastRenderedPageBreak/>
              <w:t>проживання та місцях масового відпочинку населення</w:t>
            </w:r>
          </w:p>
        </w:tc>
        <w:tc>
          <w:tcPr>
            <w:tcW w:w="4111" w:type="dxa"/>
          </w:tcPr>
          <w:p w:rsidR="00EB6F20" w:rsidRPr="00567950" w:rsidRDefault="00EB6F20" w:rsidP="009942D4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lastRenderedPageBreak/>
              <w:t>1.Запровадження в навчальних закладах усіх типів та форм власності рухової активності школярів та студентів в обсязі 8-12 годин на тиждень</w:t>
            </w:r>
          </w:p>
        </w:tc>
        <w:tc>
          <w:tcPr>
            <w:tcW w:w="1276" w:type="dxa"/>
          </w:tcPr>
          <w:p w:rsidR="00EB6F20" w:rsidRPr="00567950" w:rsidRDefault="009C6D7E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EB6F20" w:rsidRPr="00567950">
              <w:rPr>
                <w:sz w:val="24"/>
                <w:szCs w:val="24"/>
                <w:lang w:val="uk-UA"/>
              </w:rPr>
              <w:t>-20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EB6F20" w:rsidP="0066609A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Відділ освіти райдержадміністрації спільно з керівниками навчальних закладів</w:t>
            </w:r>
          </w:p>
        </w:tc>
        <w:tc>
          <w:tcPr>
            <w:tcW w:w="2126" w:type="dxa"/>
          </w:tcPr>
          <w:p w:rsidR="00EB6F20" w:rsidRPr="00567950" w:rsidRDefault="007A42CA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Місцеві</w:t>
            </w:r>
            <w:r w:rsidR="00EB6F20" w:rsidRPr="00567950">
              <w:rPr>
                <w:sz w:val="24"/>
                <w:szCs w:val="24"/>
                <w:lang w:val="uk-UA"/>
              </w:rPr>
              <w:t xml:space="preserve"> бюджети, позабюджетні кошти</w:t>
            </w:r>
          </w:p>
        </w:tc>
        <w:tc>
          <w:tcPr>
            <w:tcW w:w="1985" w:type="dxa"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У межах поточного фінансування</w:t>
            </w:r>
          </w:p>
        </w:tc>
      </w:tr>
      <w:tr w:rsidR="00EB6F20" w:rsidRPr="00567950" w:rsidTr="00567950">
        <w:tc>
          <w:tcPr>
            <w:tcW w:w="425" w:type="dxa"/>
            <w:vMerge/>
          </w:tcPr>
          <w:p w:rsidR="00EB6F20" w:rsidRPr="00B865D3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B6F20" w:rsidRPr="00567950" w:rsidRDefault="00EB6F20" w:rsidP="009942D4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2.Забезпечення загальноосвітніх навчальних закладів спортивним обладнанням та інвентарем</w:t>
            </w:r>
          </w:p>
        </w:tc>
        <w:tc>
          <w:tcPr>
            <w:tcW w:w="1276" w:type="dxa"/>
          </w:tcPr>
          <w:p w:rsidR="00EB6F20" w:rsidRPr="00567950" w:rsidRDefault="009C6D7E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EB6F20" w:rsidRPr="00567950">
              <w:rPr>
                <w:sz w:val="24"/>
                <w:szCs w:val="24"/>
                <w:lang w:val="uk-UA"/>
              </w:rPr>
              <w:t>-20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EB6F20" w:rsidP="00286A54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Відділ освіти райдержадміністрації спільно з керівниками навчальних закладів</w:t>
            </w:r>
          </w:p>
        </w:tc>
        <w:tc>
          <w:tcPr>
            <w:tcW w:w="2126" w:type="dxa"/>
          </w:tcPr>
          <w:p w:rsidR="00EB6F20" w:rsidRPr="00567950" w:rsidRDefault="007A42CA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</w:t>
            </w:r>
            <w:r w:rsidR="00EB6F20" w:rsidRPr="00567950">
              <w:rPr>
                <w:sz w:val="24"/>
                <w:szCs w:val="24"/>
                <w:lang w:val="uk-UA"/>
              </w:rPr>
              <w:t>і бюджети</w:t>
            </w:r>
          </w:p>
        </w:tc>
        <w:tc>
          <w:tcPr>
            <w:tcW w:w="1985" w:type="dxa"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 xml:space="preserve">У межах фінансових ресурсів </w:t>
            </w:r>
          </w:p>
        </w:tc>
      </w:tr>
      <w:tr w:rsidR="00EB6F20" w:rsidRPr="00567950" w:rsidTr="00567950">
        <w:tc>
          <w:tcPr>
            <w:tcW w:w="425" w:type="dxa"/>
            <w:vMerge/>
          </w:tcPr>
          <w:p w:rsidR="00EB6F20" w:rsidRPr="00B865D3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D20A06" w:rsidRDefault="00B40431" w:rsidP="003F0905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B6F20" w:rsidRPr="00567950">
              <w:rPr>
                <w:sz w:val="24"/>
                <w:szCs w:val="24"/>
                <w:lang w:val="uk-UA"/>
              </w:rPr>
              <w:t>.</w:t>
            </w:r>
            <w:r w:rsidR="00EB6F20" w:rsidRPr="00567950">
              <w:rPr>
                <w:rFonts w:eastAsia="Times New Roman"/>
                <w:sz w:val="24"/>
                <w:szCs w:val="24"/>
                <w:lang w:eastAsia="uk-UA"/>
              </w:rPr>
              <w:t xml:space="preserve">Залучення населення до занять фізичною культурою та спортом за </w:t>
            </w:r>
          </w:p>
          <w:p w:rsidR="00D20A06" w:rsidRDefault="00D20A06" w:rsidP="003F0905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D20A06" w:rsidRDefault="00D20A06" w:rsidP="003F0905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D20A06" w:rsidRDefault="00D20A06" w:rsidP="003F0905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:rsidR="00EB6F20" w:rsidRPr="00567950" w:rsidRDefault="00EB6F20" w:rsidP="003F0905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567950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місцем проживання та відпочинку</w:t>
            </w:r>
          </w:p>
        </w:tc>
        <w:tc>
          <w:tcPr>
            <w:tcW w:w="1276" w:type="dxa"/>
          </w:tcPr>
          <w:p w:rsidR="00EB6F20" w:rsidRPr="00567950" w:rsidRDefault="009C6D7E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2017</w:t>
            </w:r>
            <w:r w:rsidR="00EB6F20" w:rsidRPr="00567950">
              <w:rPr>
                <w:sz w:val="24"/>
                <w:szCs w:val="24"/>
                <w:lang w:val="uk-UA"/>
              </w:rPr>
              <w:t>-20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7D6E24" w:rsidP="00FE41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Сектор </w:t>
            </w:r>
            <w:r w:rsidR="00462DAD">
              <w:rPr>
                <w:sz w:val="24"/>
                <w:szCs w:val="24"/>
                <w:lang w:val="uk-UA"/>
              </w:rPr>
              <w:t xml:space="preserve"> </w:t>
            </w:r>
            <w:r w:rsidR="00EB6F20" w:rsidRPr="00567950">
              <w:rPr>
                <w:sz w:val="24"/>
                <w:szCs w:val="24"/>
                <w:lang w:val="uk-UA"/>
              </w:rPr>
              <w:t xml:space="preserve">сім’ї, молоді та спорту  райдержадміністрації </w:t>
            </w:r>
          </w:p>
        </w:tc>
        <w:tc>
          <w:tcPr>
            <w:tcW w:w="2126" w:type="dxa"/>
          </w:tcPr>
          <w:p w:rsidR="00EB6F20" w:rsidRPr="00567950" w:rsidRDefault="007A42CA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Місцеві</w:t>
            </w:r>
          </w:p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бюджет</w:t>
            </w:r>
            <w:r w:rsidR="007A42CA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985" w:type="dxa"/>
          </w:tcPr>
          <w:p w:rsidR="00EB6F20" w:rsidRPr="00567950" w:rsidRDefault="00B40431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календарного плану</w:t>
            </w:r>
          </w:p>
        </w:tc>
      </w:tr>
      <w:tr w:rsidR="00EB6F20" w:rsidRPr="00567950" w:rsidTr="00567950">
        <w:tc>
          <w:tcPr>
            <w:tcW w:w="425" w:type="dxa"/>
            <w:vMerge/>
          </w:tcPr>
          <w:p w:rsidR="00EB6F20" w:rsidRPr="00B865D3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B6F20" w:rsidRPr="00567950" w:rsidRDefault="00B40431" w:rsidP="003F09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. Залучення представників підприємств, установ та організацій різних організаційно-правових форм власності, а також організацій, установ та підприємств </w:t>
            </w:r>
            <w:r w:rsidR="00EB6F20">
              <w:rPr>
                <w:sz w:val="24"/>
                <w:szCs w:val="24"/>
                <w:lang w:val="uk-UA" w:eastAsia="uk-UA"/>
              </w:rPr>
              <w:t xml:space="preserve">      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агропромислового комплексу та </w:t>
            </w:r>
            <w:r>
              <w:rPr>
                <w:sz w:val="24"/>
                <w:szCs w:val="24"/>
                <w:lang w:val="uk-UA" w:eastAsia="uk-UA"/>
              </w:rPr>
              <w:t xml:space="preserve">жителів </w:t>
            </w:r>
            <w:r w:rsidR="00EB6F20" w:rsidRPr="00567950">
              <w:rPr>
                <w:sz w:val="24"/>
                <w:szCs w:val="24"/>
                <w:lang w:val="uk-UA" w:eastAsia="uk-UA"/>
              </w:rPr>
              <w:t>сільських населених пунктів до занять фізичною культурою і спортом за місцем роботи</w:t>
            </w:r>
          </w:p>
        </w:tc>
        <w:tc>
          <w:tcPr>
            <w:tcW w:w="1276" w:type="dxa"/>
          </w:tcPr>
          <w:p w:rsidR="00EB6F20" w:rsidRPr="009C6D7E" w:rsidRDefault="009C6D7E" w:rsidP="003F09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EB6F2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7D6E24" w:rsidP="003F09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EB6F20" w:rsidRPr="006040AE">
              <w:rPr>
                <w:sz w:val="24"/>
                <w:szCs w:val="24"/>
                <w:lang w:val="uk-UA" w:eastAsia="uk-UA"/>
              </w:rPr>
              <w:t xml:space="preserve"> сім'ї, молоді та спорт</w:t>
            </w:r>
            <w:r w:rsidR="00EB6F20" w:rsidRPr="00567950">
              <w:rPr>
                <w:sz w:val="24"/>
                <w:szCs w:val="24"/>
                <w:lang w:val="uk-UA" w:eastAsia="uk-UA"/>
              </w:rPr>
              <w:t>у</w:t>
            </w:r>
            <w:r w:rsidR="00EB6F20" w:rsidRPr="006040AE">
              <w:rPr>
                <w:sz w:val="24"/>
                <w:szCs w:val="24"/>
                <w:lang w:val="uk-UA" w:eastAsia="uk-UA"/>
              </w:rPr>
              <w:t xml:space="preserve"> райдерж</w:t>
            </w:r>
            <w:r w:rsidR="00462DAD" w:rsidRPr="006040AE">
              <w:rPr>
                <w:sz w:val="24"/>
                <w:szCs w:val="24"/>
                <w:lang w:val="uk-UA" w:eastAsia="uk-UA"/>
              </w:rPr>
              <w:t>адміні</w:t>
            </w:r>
            <w:r w:rsidR="00EB6F20" w:rsidRPr="006040AE">
              <w:rPr>
                <w:sz w:val="24"/>
                <w:szCs w:val="24"/>
                <w:lang w:val="uk-UA" w:eastAsia="uk-UA"/>
              </w:rPr>
              <w:t>страції,</w:t>
            </w:r>
            <w:r w:rsidR="00EB6F20" w:rsidRPr="00567950">
              <w:rPr>
                <w:sz w:val="24"/>
                <w:szCs w:val="24"/>
                <w:lang w:val="uk-UA"/>
              </w:rPr>
              <w:t xml:space="preserve"> </w:t>
            </w:r>
            <w:r w:rsidR="00EB6F20" w:rsidRPr="006040AE">
              <w:rPr>
                <w:sz w:val="24"/>
                <w:szCs w:val="24"/>
                <w:lang w:val="uk-UA" w:eastAsia="uk-UA"/>
              </w:rPr>
              <w:t xml:space="preserve"> </w:t>
            </w:r>
            <w:r w:rsidR="006040AE">
              <w:rPr>
                <w:sz w:val="24"/>
                <w:szCs w:val="24"/>
                <w:lang w:val="uk-UA" w:eastAsia="uk-UA"/>
              </w:rPr>
              <w:t>районна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="00EB6F20" w:rsidRPr="006040AE">
              <w:rPr>
                <w:sz w:val="24"/>
                <w:szCs w:val="24"/>
                <w:lang w:val="uk-UA" w:eastAsia="uk-UA"/>
              </w:rPr>
              <w:t>організаці</w:t>
            </w:r>
            <w:r w:rsidR="007A42CA">
              <w:rPr>
                <w:sz w:val="24"/>
                <w:szCs w:val="24"/>
                <w:lang w:val="uk-UA" w:eastAsia="uk-UA"/>
              </w:rPr>
              <w:t>я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="00EB6F20" w:rsidRPr="006040AE">
              <w:rPr>
                <w:sz w:val="24"/>
                <w:szCs w:val="24"/>
                <w:lang w:val="uk-UA" w:eastAsia="uk-UA"/>
              </w:rPr>
              <w:t xml:space="preserve"> фізкуль</w:t>
            </w:r>
            <w:r w:rsidR="00EB6F20" w:rsidRPr="006040AE">
              <w:rPr>
                <w:sz w:val="24"/>
                <w:szCs w:val="24"/>
                <w:lang w:val="uk-UA" w:eastAsia="uk-UA"/>
              </w:rPr>
              <w:softHyphen/>
              <w:t>турно-спортивн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ого </w:t>
            </w:r>
            <w:r w:rsidR="00EB6F20" w:rsidRPr="006040AE">
              <w:rPr>
                <w:sz w:val="24"/>
                <w:szCs w:val="24"/>
                <w:lang w:val="uk-UA" w:eastAsia="uk-UA"/>
              </w:rPr>
              <w:t>товариств</w:t>
            </w:r>
            <w:r w:rsidR="00EB6F20" w:rsidRPr="00567950">
              <w:rPr>
                <w:sz w:val="24"/>
                <w:szCs w:val="24"/>
                <w:lang w:val="uk-UA" w:eastAsia="uk-UA"/>
              </w:rPr>
              <w:t>а «Колос»</w:t>
            </w:r>
            <w:r w:rsidR="007A42CA">
              <w:rPr>
                <w:sz w:val="24"/>
                <w:szCs w:val="24"/>
                <w:lang w:val="uk-UA" w:eastAsia="uk-UA"/>
              </w:rPr>
              <w:t>, спільно з сільськогосподарськими підприємствами різних форм власності</w:t>
            </w:r>
          </w:p>
        </w:tc>
        <w:tc>
          <w:tcPr>
            <w:tcW w:w="2126" w:type="dxa"/>
          </w:tcPr>
          <w:p w:rsidR="00EB6F20" w:rsidRPr="00567950" w:rsidRDefault="00EB6F20" w:rsidP="003B5E5F">
            <w:pPr>
              <w:pStyle w:val="a4"/>
              <w:shd w:val="clear" w:color="auto" w:fill="auto"/>
              <w:spacing w:line="178" w:lineRule="exact"/>
              <w:ind w:right="160"/>
              <w:rPr>
                <w:sz w:val="24"/>
                <w:szCs w:val="24"/>
                <w:lang w:val="uk-UA" w:eastAsia="uk-UA"/>
              </w:rPr>
            </w:pPr>
          </w:p>
          <w:p w:rsidR="00EB6F20" w:rsidRPr="00206032" w:rsidRDefault="00206032" w:rsidP="00206032">
            <w:pPr>
              <w:pStyle w:val="a4"/>
              <w:shd w:val="clear" w:color="auto" w:fill="auto"/>
              <w:spacing w:line="178" w:lineRule="exact"/>
              <w:ind w:right="16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EB6F20" w:rsidRPr="00567950" w:rsidRDefault="00EB6F20" w:rsidP="005A63E9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EB6F20" w:rsidRPr="00567950" w:rsidRDefault="00EB6F20" w:rsidP="0056795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У межах поточного      фінансування</w:t>
            </w:r>
          </w:p>
        </w:tc>
      </w:tr>
      <w:tr w:rsidR="00EB6F20" w:rsidRPr="00567950" w:rsidTr="00567950">
        <w:tc>
          <w:tcPr>
            <w:tcW w:w="425" w:type="dxa"/>
            <w:vMerge/>
          </w:tcPr>
          <w:p w:rsidR="00EB6F20" w:rsidRPr="00B865D3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B6F20" w:rsidRPr="00567950" w:rsidRDefault="00B40431" w:rsidP="003F0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. Участь у 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обласних 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спартакіадах та інших масових фізкультурно-спортивних заходах серед державних 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="00EB6F20" w:rsidRPr="00567950">
              <w:rPr>
                <w:sz w:val="24"/>
                <w:szCs w:val="24"/>
                <w:lang w:eastAsia="uk-UA"/>
              </w:rPr>
              <w:t>службовців, посадових осіб органів виконавчої влади, органів місцевого самоврядування та депутатів усіх рівнів, серед працівників галузей народного господарства, соціальної та побутової сфери</w:t>
            </w:r>
            <w:r w:rsidR="009620FF">
              <w:rPr>
                <w:sz w:val="24"/>
                <w:szCs w:val="24"/>
                <w:lang w:val="uk-UA" w:eastAsia="uk-UA"/>
              </w:rPr>
              <w:t xml:space="preserve">, </w:t>
            </w:r>
            <w:r w:rsidR="00C91FA4">
              <w:rPr>
                <w:sz w:val="24"/>
                <w:szCs w:val="24"/>
                <w:lang w:val="uk-UA" w:eastAsia="uk-UA"/>
              </w:rPr>
              <w:t>галузевих спартакіад та проведення тренувань та навчально-тренувальних зборів.</w:t>
            </w:r>
          </w:p>
        </w:tc>
        <w:tc>
          <w:tcPr>
            <w:tcW w:w="1276" w:type="dxa"/>
          </w:tcPr>
          <w:p w:rsidR="00EB6F20" w:rsidRPr="009C6D7E" w:rsidRDefault="009C6D7E" w:rsidP="003F09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EB6F2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7D6E24" w:rsidP="003F0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 сім'ї, молоді та спорт</w:t>
            </w:r>
            <w:r w:rsidR="00EB6F20" w:rsidRPr="00567950">
              <w:rPr>
                <w:sz w:val="24"/>
                <w:szCs w:val="24"/>
                <w:lang w:val="uk-UA" w:eastAsia="uk-UA"/>
              </w:rPr>
              <w:t>у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 райдержадмін</w:t>
            </w:r>
            <w:r w:rsidR="00462DAD">
              <w:rPr>
                <w:sz w:val="24"/>
                <w:szCs w:val="24"/>
                <w:lang w:eastAsia="uk-UA"/>
              </w:rPr>
              <w:t>і</w:t>
            </w:r>
            <w:r w:rsidR="00EB6F20" w:rsidRPr="00567950">
              <w:rPr>
                <w:sz w:val="24"/>
                <w:szCs w:val="24"/>
                <w:lang w:eastAsia="uk-UA"/>
              </w:rPr>
              <w:t>страції,</w:t>
            </w:r>
            <w:r w:rsidR="00EB6F20" w:rsidRPr="00567950">
              <w:rPr>
                <w:sz w:val="24"/>
                <w:szCs w:val="24"/>
                <w:lang w:val="uk-UA"/>
              </w:rPr>
              <w:t xml:space="preserve"> </w:t>
            </w:r>
            <w:r w:rsidR="00EB6F20" w:rsidRPr="00567950">
              <w:rPr>
                <w:sz w:val="24"/>
                <w:szCs w:val="24"/>
                <w:lang w:eastAsia="uk-UA"/>
              </w:rPr>
              <w:t>спільно з обласними організаціями фізкуль</w:t>
            </w:r>
            <w:r w:rsidR="00EB6F20" w:rsidRPr="00567950">
              <w:rPr>
                <w:sz w:val="24"/>
                <w:szCs w:val="24"/>
                <w:lang w:eastAsia="uk-UA"/>
              </w:rPr>
              <w:softHyphen/>
              <w:t>турно-спортивних товариств</w:t>
            </w:r>
          </w:p>
        </w:tc>
        <w:tc>
          <w:tcPr>
            <w:tcW w:w="2126" w:type="dxa"/>
          </w:tcPr>
          <w:p w:rsidR="00EB6F20" w:rsidRPr="00567950" w:rsidRDefault="00EB6F20" w:rsidP="005A63E9">
            <w:pPr>
              <w:pStyle w:val="a4"/>
              <w:shd w:val="clear" w:color="auto" w:fill="auto"/>
              <w:spacing w:line="178" w:lineRule="exact"/>
              <w:ind w:right="160"/>
              <w:jc w:val="right"/>
              <w:rPr>
                <w:sz w:val="24"/>
                <w:szCs w:val="24"/>
                <w:lang w:val="uk-UA" w:eastAsia="uk-UA"/>
              </w:rPr>
            </w:pPr>
          </w:p>
          <w:p w:rsidR="00B40431" w:rsidRPr="00206032" w:rsidRDefault="00206032" w:rsidP="00B4043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  <w:r w:rsidR="00B40431">
              <w:rPr>
                <w:sz w:val="24"/>
                <w:szCs w:val="24"/>
                <w:lang w:val="uk-UA" w:eastAsia="uk-UA"/>
              </w:rPr>
              <w:t>, позабюджетні кошти</w:t>
            </w:r>
          </w:p>
        </w:tc>
        <w:tc>
          <w:tcPr>
            <w:tcW w:w="1985" w:type="dxa"/>
          </w:tcPr>
          <w:p w:rsidR="00EB6F20" w:rsidRPr="00567950" w:rsidRDefault="00B40431" w:rsidP="0056795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Згідно календарного плану</w:t>
            </w:r>
          </w:p>
        </w:tc>
      </w:tr>
      <w:tr w:rsidR="00EB6F20" w:rsidRPr="00567950" w:rsidTr="00567950">
        <w:tc>
          <w:tcPr>
            <w:tcW w:w="425" w:type="dxa"/>
            <w:vMerge/>
          </w:tcPr>
          <w:p w:rsidR="00EB6F20" w:rsidRPr="00B865D3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B6F20" w:rsidRPr="00567950" w:rsidRDefault="00B40431" w:rsidP="00E047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="00EB6F20" w:rsidRPr="00567950">
              <w:rPr>
                <w:sz w:val="24"/>
                <w:szCs w:val="24"/>
                <w:lang w:val="uk-UA" w:eastAsia="uk-UA"/>
              </w:rPr>
              <w:t>.Створення належних умов для роботи інструкторів з фізкультури з дітьми-інвалідами - учнями навчальних закладів усіх типів та форм власності</w:t>
            </w:r>
          </w:p>
        </w:tc>
        <w:tc>
          <w:tcPr>
            <w:tcW w:w="1276" w:type="dxa"/>
          </w:tcPr>
          <w:p w:rsidR="00EB6F20" w:rsidRPr="00567950" w:rsidRDefault="009C6D7E" w:rsidP="00E047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2017</w:t>
            </w:r>
            <w:r w:rsidR="00EB6F20" w:rsidRPr="00567950">
              <w:rPr>
                <w:sz w:val="24"/>
                <w:szCs w:val="24"/>
                <w:lang w:val="uk-UA" w:eastAsia="uk-UA"/>
              </w:rPr>
              <w:t>- 20</w:t>
            </w:r>
            <w:r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7D6E24" w:rsidP="00E0478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EB6F20" w:rsidRPr="00567950">
              <w:rPr>
                <w:sz w:val="24"/>
                <w:szCs w:val="24"/>
                <w:lang w:val="uk-UA" w:eastAsia="uk-UA"/>
              </w:rPr>
              <w:t xml:space="preserve"> сім'ї, молоді та спорту</w:t>
            </w:r>
          </w:p>
          <w:p w:rsidR="00EB6F20" w:rsidRPr="00567950" w:rsidRDefault="00EB6F20" w:rsidP="00E04780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 w:eastAsia="uk-UA"/>
              </w:rPr>
              <w:t>райдержадміністрації</w:t>
            </w:r>
          </w:p>
        </w:tc>
        <w:tc>
          <w:tcPr>
            <w:tcW w:w="2126" w:type="dxa"/>
          </w:tcPr>
          <w:p w:rsidR="00EB6F20" w:rsidRPr="00206032" w:rsidRDefault="00206032" w:rsidP="003B5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EB6F20" w:rsidRPr="00567950" w:rsidRDefault="00EB6F20" w:rsidP="0056795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val="uk-UA"/>
              </w:rPr>
              <w:t>У межах фінансових ресурсів</w:t>
            </w:r>
          </w:p>
        </w:tc>
      </w:tr>
      <w:tr w:rsidR="00EB6F20" w:rsidRPr="00567950" w:rsidTr="00567950">
        <w:tc>
          <w:tcPr>
            <w:tcW w:w="425" w:type="dxa"/>
            <w:vMerge/>
          </w:tcPr>
          <w:p w:rsidR="00EB6F20" w:rsidRPr="00B865D3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B6F20" w:rsidRPr="00567950" w:rsidRDefault="00B40431" w:rsidP="00E04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="00EB6F20" w:rsidRPr="00567950">
              <w:rPr>
                <w:sz w:val="24"/>
                <w:szCs w:val="24"/>
                <w:lang w:val="uk-UA" w:eastAsia="uk-UA"/>
              </w:rPr>
              <w:t>.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Залучення </w:t>
            </w:r>
            <w:r w:rsidR="00742102">
              <w:rPr>
                <w:sz w:val="24"/>
                <w:szCs w:val="24"/>
                <w:lang w:val="uk-UA" w:eastAsia="uk-UA"/>
              </w:rPr>
              <w:t xml:space="preserve"> 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населення з обмеженими </w:t>
            </w:r>
            <w:r w:rsidR="00742102">
              <w:rPr>
                <w:sz w:val="24"/>
                <w:szCs w:val="24"/>
                <w:lang w:val="uk-UA" w:eastAsia="uk-UA"/>
              </w:rPr>
              <w:t xml:space="preserve"> </w:t>
            </w:r>
            <w:r w:rsidR="00EB6F20" w:rsidRPr="00567950">
              <w:rPr>
                <w:sz w:val="24"/>
                <w:szCs w:val="24"/>
                <w:lang w:eastAsia="uk-UA"/>
              </w:rPr>
              <w:t>можливостями</w:t>
            </w:r>
            <w:r w:rsidR="00742102">
              <w:rPr>
                <w:sz w:val="24"/>
                <w:szCs w:val="24"/>
                <w:lang w:val="uk-UA" w:eastAsia="uk-UA"/>
              </w:rPr>
              <w:t xml:space="preserve"> 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 до систематичних занять з фізичної культури і спорту</w:t>
            </w:r>
          </w:p>
        </w:tc>
        <w:tc>
          <w:tcPr>
            <w:tcW w:w="1276" w:type="dxa"/>
          </w:tcPr>
          <w:p w:rsidR="00EB6F20" w:rsidRPr="009C6D7E" w:rsidRDefault="009C6D7E" w:rsidP="00E047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201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="00EB6F20" w:rsidRPr="00567950">
              <w:rPr>
                <w:sz w:val="24"/>
                <w:szCs w:val="24"/>
                <w:lang w:eastAsia="uk-UA"/>
              </w:rPr>
              <w:t>- 20</w:t>
            </w:r>
            <w:r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7D6E24" w:rsidP="00E047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EB6F20" w:rsidRPr="00567950">
              <w:rPr>
                <w:sz w:val="24"/>
                <w:szCs w:val="24"/>
                <w:lang w:eastAsia="uk-UA"/>
              </w:rPr>
              <w:t xml:space="preserve"> сім'ї</w:t>
            </w:r>
            <w:r w:rsidR="00742102">
              <w:rPr>
                <w:sz w:val="24"/>
                <w:szCs w:val="24"/>
                <w:lang w:eastAsia="uk-UA"/>
              </w:rPr>
              <w:t>, молоді та спорту  райдержадмі</w:t>
            </w:r>
            <w:r w:rsidR="00742102">
              <w:rPr>
                <w:sz w:val="24"/>
                <w:szCs w:val="24"/>
                <w:lang w:val="uk-UA" w:eastAsia="uk-UA"/>
              </w:rPr>
              <w:t>ні</w:t>
            </w:r>
            <w:r w:rsidR="00EB6F20" w:rsidRPr="00567950">
              <w:rPr>
                <w:sz w:val="24"/>
                <w:szCs w:val="24"/>
                <w:lang w:eastAsia="uk-UA"/>
              </w:rPr>
              <w:t>страції</w:t>
            </w:r>
          </w:p>
        </w:tc>
        <w:tc>
          <w:tcPr>
            <w:tcW w:w="2126" w:type="dxa"/>
          </w:tcPr>
          <w:p w:rsidR="00EB6F20" w:rsidRPr="00206032" w:rsidRDefault="00206032" w:rsidP="003B5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EB6F20" w:rsidRPr="00567950" w:rsidRDefault="00EB6F20" w:rsidP="00567950">
            <w:pPr>
              <w:pStyle w:val="a4"/>
              <w:shd w:val="clear" w:color="auto" w:fill="auto"/>
              <w:spacing w:line="163" w:lineRule="exact"/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У межах фінансових ресурсів</w:t>
            </w:r>
          </w:p>
        </w:tc>
      </w:tr>
      <w:tr w:rsidR="00EB6F20" w:rsidRPr="00567950" w:rsidTr="00567950">
        <w:tc>
          <w:tcPr>
            <w:tcW w:w="425" w:type="dxa"/>
            <w:vMerge/>
          </w:tcPr>
          <w:p w:rsidR="00EB6F20" w:rsidRPr="00B865D3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91FA4" w:rsidRPr="00567950" w:rsidRDefault="00B40431" w:rsidP="00F7286F">
            <w:pPr>
              <w:pStyle w:val="a4"/>
              <w:shd w:val="clear" w:color="auto" w:fill="auto"/>
              <w:spacing w:line="178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8. </w:t>
            </w:r>
            <w:r w:rsidR="00EB6F20" w:rsidRPr="00B40431">
              <w:rPr>
                <w:sz w:val="24"/>
                <w:szCs w:val="24"/>
                <w:lang w:val="uk-UA"/>
              </w:rPr>
              <w:t xml:space="preserve">Щорічне проведення районної, </w:t>
            </w:r>
            <w:r w:rsidR="00007EBC">
              <w:rPr>
                <w:sz w:val="24"/>
                <w:szCs w:val="24"/>
                <w:lang w:val="uk-UA"/>
              </w:rPr>
              <w:t xml:space="preserve">Спартакіади школярів у окремому заліку для учнів ЗОШ 1-11 та 1-111 ст. та </w:t>
            </w:r>
            <w:r w:rsidR="00EB6F20" w:rsidRPr="00B40431">
              <w:rPr>
                <w:sz w:val="24"/>
                <w:szCs w:val="24"/>
                <w:lang w:val="uk-UA"/>
              </w:rPr>
              <w:t>участь у обласній спартакіаді</w:t>
            </w:r>
            <w:r w:rsidR="00C91FA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D75108" w:rsidRDefault="00D75108" w:rsidP="00F7286F">
            <w:pPr>
              <w:pStyle w:val="a4"/>
              <w:shd w:val="clear" w:color="auto" w:fill="auto"/>
              <w:spacing w:line="173" w:lineRule="exact"/>
              <w:rPr>
                <w:sz w:val="24"/>
                <w:szCs w:val="24"/>
                <w:lang w:val="uk-UA"/>
              </w:rPr>
            </w:pPr>
          </w:p>
          <w:p w:rsidR="00EB6F20" w:rsidRPr="00567950" w:rsidRDefault="009C6D7E" w:rsidP="00F7286F">
            <w:pPr>
              <w:pStyle w:val="a4"/>
              <w:shd w:val="clear" w:color="auto" w:fill="auto"/>
              <w:spacing w:line="173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EB6F20" w:rsidRPr="00567950">
              <w:rPr>
                <w:sz w:val="24"/>
                <w:szCs w:val="24"/>
                <w:lang w:val="uk-UA"/>
              </w:rPr>
              <w:t>-20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EB6F20" w:rsidRPr="00567950" w:rsidRDefault="00EB6F20" w:rsidP="00C710E4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Відділ</w:t>
            </w:r>
            <w:r w:rsidR="007D6E24">
              <w:rPr>
                <w:sz w:val="24"/>
                <w:szCs w:val="24"/>
                <w:lang w:val="uk-UA"/>
              </w:rPr>
              <w:t xml:space="preserve"> </w:t>
            </w:r>
            <w:r w:rsidRPr="00567950">
              <w:rPr>
                <w:sz w:val="24"/>
                <w:szCs w:val="24"/>
                <w:lang w:val="uk-UA"/>
              </w:rPr>
              <w:t xml:space="preserve"> освіти, </w:t>
            </w:r>
            <w:r w:rsidR="007D6E24">
              <w:rPr>
                <w:sz w:val="24"/>
                <w:szCs w:val="24"/>
                <w:lang w:val="uk-UA"/>
              </w:rPr>
              <w:t xml:space="preserve">сектор </w:t>
            </w:r>
            <w:r w:rsidR="00462DAD">
              <w:rPr>
                <w:sz w:val="24"/>
                <w:szCs w:val="24"/>
                <w:lang w:val="uk-UA"/>
              </w:rPr>
              <w:t xml:space="preserve"> </w:t>
            </w:r>
            <w:r w:rsidRPr="00567950">
              <w:rPr>
                <w:sz w:val="24"/>
                <w:szCs w:val="24"/>
                <w:lang w:val="uk-UA"/>
              </w:rPr>
              <w:t xml:space="preserve">сім’ї, молоді та спорту  райдержадміністрації </w:t>
            </w:r>
          </w:p>
        </w:tc>
        <w:tc>
          <w:tcPr>
            <w:tcW w:w="2126" w:type="dxa"/>
          </w:tcPr>
          <w:p w:rsidR="00EB6F20" w:rsidRPr="00567950" w:rsidRDefault="00206032" w:rsidP="003B5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EB6F20" w:rsidRPr="00567950" w:rsidRDefault="00B40431" w:rsidP="00567950">
            <w:pPr>
              <w:pStyle w:val="a4"/>
              <w:shd w:val="clear" w:color="auto" w:fill="auto"/>
              <w:spacing w:line="168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календарного плану</w:t>
            </w:r>
          </w:p>
        </w:tc>
      </w:tr>
      <w:tr w:rsidR="00567950" w:rsidRPr="00567950" w:rsidTr="00D20A06">
        <w:trPr>
          <w:trHeight w:val="90"/>
        </w:trPr>
        <w:tc>
          <w:tcPr>
            <w:tcW w:w="425" w:type="dxa"/>
            <w:vMerge w:val="restart"/>
          </w:tcPr>
          <w:p w:rsidR="00567950" w:rsidRPr="00695993" w:rsidRDefault="00567950" w:rsidP="00C556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Merge w:val="restart"/>
          </w:tcPr>
          <w:p w:rsidR="00D20A06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 xml:space="preserve">Забезпечення </w:t>
            </w:r>
          </w:p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 xml:space="preserve">розвитку </w:t>
            </w:r>
            <w:r w:rsidRPr="00567950">
              <w:rPr>
                <w:sz w:val="24"/>
                <w:szCs w:val="24"/>
                <w:lang w:val="uk-UA"/>
              </w:rPr>
              <w:lastRenderedPageBreak/>
              <w:t>дитячого, дитячо-юнацького спорту та резервного спорту</w:t>
            </w:r>
          </w:p>
        </w:tc>
        <w:tc>
          <w:tcPr>
            <w:tcW w:w="4111" w:type="dxa"/>
          </w:tcPr>
          <w:p w:rsidR="00D20A06" w:rsidRDefault="00E06B6A" w:rsidP="00F7286F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9.</w:t>
            </w:r>
            <w:r w:rsidR="005560FF">
              <w:rPr>
                <w:sz w:val="24"/>
                <w:szCs w:val="24"/>
                <w:lang w:val="uk-UA" w:eastAsia="uk-UA"/>
              </w:rPr>
              <w:t xml:space="preserve">Створення матеріально-технічної бази та придбання спортивного </w:t>
            </w:r>
          </w:p>
          <w:p w:rsidR="00007EBC" w:rsidRDefault="005560FF" w:rsidP="00F7286F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інвентарю  </w:t>
            </w:r>
            <w:r w:rsidR="00007EBC">
              <w:rPr>
                <w:sz w:val="24"/>
                <w:szCs w:val="24"/>
                <w:lang w:val="uk-UA" w:eastAsia="uk-UA"/>
              </w:rPr>
              <w:t xml:space="preserve">районної дитячо-юнацької </w:t>
            </w:r>
            <w:r w:rsidR="00007EBC">
              <w:rPr>
                <w:sz w:val="24"/>
                <w:szCs w:val="24"/>
                <w:lang w:val="uk-UA" w:eastAsia="uk-UA"/>
              </w:rPr>
              <w:lastRenderedPageBreak/>
              <w:t>спортив</w:t>
            </w:r>
            <w:r>
              <w:rPr>
                <w:sz w:val="24"/>
                <w:szCs w:val="24"/>
                <w:lang w:val="uk-UA" w:eastAsia="uk-UA"/>
              </w:rPr>
              <w:t>ної школи районної ради.</w:t>
            </w:r>
          </w:p>
          <w:p w:rsidR="00567950" w:rsidRPr="005560FF" w:rsidRDefault="00567950" w:rsidP="00F7286F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eastAsia="uk-UA"/>
              </w:rPr>
              <w:t xml:space="preserve"> Залучення дітей та молоді до занять фізичною культурою та спорто</w:t>
            </w:r>
            <w:r w:rsidR="005560FF">
              <w:rPr>
                <w:sz w:val="24"/>
                <w:szCs w:val="24"/>
                <w:lang w:val="uk-UA" w:eastAsia="uk-UA"/>
              </w:rPr>
              <w:t>м.</w:t>
            </w:r>
          </w:p>
        </w:tc>
        <w:tc>
          <w:tcPr>
            <w:tcW w:w="1276" w:type="dxa"/>
          </w:tcPr>
          <w:p w:rsidR="00D75108" w:rsidRDefault="00E06B6A" w:rsidP="00F728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 січня 2017</w:t>
            </w:r>
          </w:p>
          <w:p w:rsidR="00D75108" w:rsidRDefault="00D75108" w:rsidP="00F7286F">
            <w:pPr>
              <w:rPr>
                <w:sz w:val="24"/>
                <w:szCs w:val="24"/>
                <w:lang w:val="uk-UA"/>
              </w:rPr>
            </w:pPr>
          </w:p>
          <w:p w:rsidR="00D75108" w:rsidRDefault="00D75108" w:rsidP="00F7286F">
            <w:pPr>
              <w:rPr>
                <w:sz w:val="24"/>
                <w:szCs w:val="24"/>
                <w:lang w:val="uk-UA"/>
              </w:rPr>
            </w:pPr>
          </w:p>
          <w:p w:rsidR="00567950" w:rsidRPr="009C6D7E" w:rsidRDefault="009C6D7E" w:rsidP="00F728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7A42CA" w:rsidRDefault="007D6E24" w:rsidP="00F728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Відділ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освіти, </w:t>
            </w:r>
            <w:r>
              <w:rPr>
                <w:sz w:val="24"/>
                <w:szCs w:val="24"/>
                <w:lang w:val="uk-UA" w:eastAsia="uk-UA"/>
              </w:rPr>
              <w:t>сектор</w:t>
            </w:r>
            <w:r w:rsidR="00567950" w:rsidRPr="007D6E24">
              <w:rPr>
                <w:sz w:val="24"/>
                <w:szCs w:val="24"/>
                <w:lang w:val="uk-UA" w:eastAsia="uk-UA"/>
              </w:rPr>
              <w:t xml:space="preserve"> сім'ї, молоді та спорту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райдержадміні</w:t>
            </w:r>
            <w:r w:rsidR="00567950" w:rsidRPr="007D6E24">
              <w:rPr>
                <w:sz w:val="24"/>
                <w:szCs w:val="24"/>
                <w:lang w:val="uk-UA" w:eastAsia="uk-UA"/>
              </w:rPr>
              <w:t xml:space="preserve">страції, спільно з </w:t>
            </w:r>
            <w:r w:rsidR="0064219A" w:rsidRPr="007D6E24">
              <w:rPr>
                <w:sz w:val="24"/>
                <w:szCs w:val="24"/>
                <w:lang w:val="uk-UA" w:eastAsia="uk-UA"/>
              </w:rPr>
              <w:t>у дитячо-юнацьки</w:t>
            </w:r>
            <w:r w:rsidR="007A42CA">
              <w:rPr>
                <w:sz w:val="24"/>
                <w:szCs w:val="24"/>
                <w:lang w:val="uk-UA" w:eastAsia="uk-UA"/>
              </w:rPr>
              <w:t xml:space="preserve">ми </w:t>
            </w:r>
            <w:r w:rsidR="007A42CA" w:rsidRPr="007D6E24">
              <w:rPr>
                <w:sz w:val="24"/>
                <w:szCs w:val="24"/>
                <w:lang w:val="uk-UA" w:eastAsia="uk-UA"/>
              </w:rPr>
              <w:lastRenderedPageBreak/>
              <w:t>спортивни</w:t>
            </w:r>
            <w:r w:rsidR="007A42CA">
              <w:rPr>
                <w:sz w:val="24"/>
                <w:szCs w:val="24"/>
                <w:lang w:val="uk-UA" w:eastAsia="uk-UA"/>
              </w:rPr>
              <w:t>ми</w:t>
            </w:r>
            <w:r w:rsidR="007A42CA" w:rsidRPr="007D6E24">
              <w:rPr>
                <w:sz w:val="24"/>
                <w:szCs w:val="24"/>
                <w:lang w:val="uk-UA" w:eastAsia="uk-UA"/>
              </w:rPr>
              <w:t xml:space="preserve"> школа</w:t>
            </w:r>
            <w:r w:rsidR="007A42CA">
              <w:rPr>
                <w:sz w:val="24"/>
                <w:szCs w:val="24"/>
                <w:lang w:val="uk-UA" w:eastAsia="uk-UA"/>
              </w:rPr>
              <w:t>ми</w:t>
            </w:r>
            <w:r w:rsidR="007A42CA" w:rsidRPr="007D6E24">
              <w:rPr>
                <w:sz w:val="24"/>
                <w:szCs w:val="24"/>
                <w:lang w:val="uk-UA" w:eastAsia="uk-UA"/>
              </w:rPr>
              <w:t xml:space="preserve"> усіх типів і форм власності</w:t>
            </w:r>
          </w:p>
        </w:tc>
        <w:tc>
          <w:tcPr>
            <w:tcW w:w="2126" w:type="dxa"/>
          </w:tcPr>
          <w:p w:rsidR="00567950" w:rsidRPr="00206032" w:rsidRDefault="00206032" w:rsidP="00F728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Місцеві бюджети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У межах фінансових ресурсів</w:t>
            </w:r>
          </w:p>
        </w:tc>
      </w:tr>
      <w:tr w:rsidR="00567950" w:rsidRPr="00567950" w:rsidTr="00567950">
        <w:tc>
          <w:tcPr>
            <w:tcW w:w="425" w:type="dxa"/>
            <w:vMerge/>
          </w:tcPr>
          <w:p w:rsidR="00567950" w:rsidRPr="00695993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B40431" w:rsidP="00701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  <w:r w:rsidR="00567950" w:rsidRPr="00567950">
              <w:rPr>
                <w:sz w:val="24"/>
                <w:szCs w:val="24"/>
                <w:lang w:val="uk-UA" w:eastAsia="uk-UA"/>
              </w:rPr>
              <w:t>. Забезпечення модернізації та зміцнення матеріально-технічної бази дитячо-юнацьких спортивних шкіл, облаштування необхідним обладнанням та інвентарем</w:t>
            </w:r>
          </w:p>
        </w:tc>
        <w:tc>
          <w:tcPr>
            <w:tcW w:w="1276" w:type="dxa"/>
          </w:tcPr>
          <w:p w:rsidR="00567950" w:rsidRPr="009C6D7E" w:rsidRDefault="009C6D7E" w:rsidP="00701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17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B40431" w:rsidRDefault="007D6E24" w:rsidP="006040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освіти, </w:t>
            </w:r>
            <w:r w:rsidRPr="007D6E24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7D6E24">
              <w:rPr>
                <w:sz w:val="24"/>
                <w:szCs w:val="24"/>
                <w:lang w:val="uk-UA" w:eastAsia="uk-UA"/>
              </w:rPr>
              <w:t xml:space="preserve"> сім'ї, молоді та спорту </w:t>
            </w:r>
            <w:r>
              <w:rPr>
                <w:sz w:val="24"/>
                <w:szCs w:val="24"/>
                <w:lang w:val="uk-UA" w:eastAsia="uk-UA"/>
              </w:rPr>
              <w:t>райдержадміні</w:t>
            </w:r>
            <w:r w:rsidR="00567950" w:rsidRPr="007D6E24">
              <w:rPr>
                <w:sz w:val="24"/>
                <w:szCs w:val="24"/>
                <w:lang w:val="uk-UA" w:eastAsia="uk-UA"/>
              </w:rPr>
              <w:t xml:space="preserve">страції, </w:t>
            </w:r>
            <w:r w:rsidR="006040AE">
              <w:rPr>
                <w:sz w:val="24"/>
                <w:szCs w:val="24"/>
                <w:lang w:val="uk-UA" w:eastAsia="uk-UA"/>
              </w:rPr>
              <w:t xml:space="preserve">Новоград-Волинська </w:t>
            </w:r>
            <w:r w:rsidR="00B40431">
              <w:rPr>
                <w:sz w:val="24"/>
                <w:szCs w:val="24"/>
                <w:lang w:val="uk-UA" w:eastAsia="uk-UA"/>
              </w:rPr>
              <w:t xml:space="preserve"> ДЮСШ </w:t>
            </w:r>
            <w:r w:rsidR="006040AE">
              <w:rPr>
                <w:sz w:val="24"/>
                <w:szCs w:val="24"/>
                <w:lang w:val="uk-UA" w:eastAsia="uk-UA"/>
              </w:rPr>
              <w:t xml:space="preserve"> районної ради</w:t>
            </w:r>
          </w:p>
        </w:tc>
        <w:tc>
          <w:tcPr>
            <w:tcW w:w="2126" w:type="dxa"/>
          </w:tcPr>
          <w:p w:rsidR="00567950" w:rsidRPr="00206032" w:rsidRDefault="00206032" w:rsidP="00701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У межах фінансових ресурсів</w:t>
            </w:r>
          </w:p>
        </w:tc>
      </w:tr>
      <w:tr w:rsidR="00567950" w:rsidRPr="00567950" w:rsidTr="00567950">
        <w:tc>
          <w:tcPr>
            <w:tcW w:w="425" w:type="dxa"/>
            <w:vMerge/>
          </w:tcPr>
          <w:p w:rsidR="00567950" w:rsidRPr="00695993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B40431" w:rsidP="0070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11</w:t>
            </w:r>
            <w:r w:rsidR="00567950" w:rsidRPr="00567950">
              <w:rPr>
                <w:sz w:val="24"/>
                <w:szCs w:val="24"/>
                <w:lang w:eastAsia="uk-UA"/>
              </w:rPr>
              <w:t>. Забезпечення активним відпочинком вихованців ДЮС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Ш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та учнів спеціалізованих навчальних закладів спортивного профілю у канікулярний період</w:t>
            </w:r>
          </w:p>
        </w:tc>
        <w:tc>
          <w:tcPr>
            <w:tcW w:w="1276" w:type="dxa"/>
          </w:tcPr>
          <w:p w:rsidR="00567950" w:rsidRPr="009C6D7E" w:rsidRDefault="009C6D7E" w:rsidP="00701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17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B40431" w:rsidRDefault="007D6E24" w:rsidP="00701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освіти, </w:t>
            </w: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7D6E24">
              <w:rPr>
                <w:sz w:val="24"/>
                <w:szCs w:val="24"/>
                <w:lang w:val="uk-UA" w:eastAsia="uk-UA"/>
              </w:rPr>
              <w:t xml:space="preserve"> сім'ї, молоді та спорт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у </w:t>
            </w:r>
            <w:r w:rsidR="00387EBD">
              <w:rPr>
                <w:sz w:val="24"/>
                <w:szCs w:val="24"/>
                <w:lang w:val="uk-UA" w:eastAsia="uk-UA"/>
              </w:rPr>
              <w:t>райдержадміні</w:t>
            </w:r>
            <w:r w:rsidR="00567950" w:rsidRPr="007D6E24">
              <w:rPr>
                <w:sz w:val="24"/>
                <w:szCs w:val="24"/>
                <w:lang w:val="uk-UA" w:eastAsia="uk-UA"/>
              </w:rPr>
              <w:t>страції</w:t>
            </w:r>
            <w:r w:rsidR="00A44F1D">
              <w:rPr>
                <w:sz w:val="24"/>
                <w:szCs w:val="24"/>
                <w:lang w:val="uk-UA" w:eastAsia="uk-UA"/>
              </w:rPr>
              <w:t xml:space="preserve">, </w:t>
            </w:r>
            <w:r w:rsidR="006040AE">
              <w:rPr>
                <w:sz w:val="24"/>
                <w:szCs w:val="24"/>
                <w:lang w:val="uk-UA" w:eastAsia="uk-UA"/>
              </w:rPr>
              <w:t>Новоград-Волинська  ДЮСШ  районної ради</w:t>
            </w:r>
          </w:p>
        </w:tc>
        <w:tc>
          <w:tcPr>
            <w:tcW w:w="2126" w:type="dxa"/>
          </w:tcPr>
          <w:p w:rsidR="00567950" w:rsidRDefault="00206032" w:rsidP="00701D32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  <w:r w:rsidR="00B40431">
              <w:rPr>
                <w:sz w:val="24"/>
                <w:szCs w:val="24"/>
                <w:lang w:val="uk-UA" w:eastAsia="uk-UA"/>
              </w:rPr>
              <w:t>,</w:t>
            </w:r>
          </w:p>
          <w:p w:rsidR="00B40431" w:rsidRPr="00206032" w:rsidRDefault="00B40431" w:rsidP="00701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Позабюджетні кошти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jc w:val="center"/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</w:tc>
      </w:tr>
      <w:tr w:rsidR="00567950" w:rsidRPr="00567950" w:rsidTr="00567950">
        <w:tc>
          <w:tcPr>
            <w:tcW w:w="425" w:type="dxa"/>
            <w:vMerge w:val="restart"/>
          </w:tcPr>
          <w:p w:rsidR="00567950" w:rsidRDefault="00567950" w:rsidP="00C556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567950" w:rsidRPr="00567950" w:rsidRDefault="00567950" w:rsidP="00DD1AC4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t>Забезпечення розвитку спорту вищих досягнень, спорту ветеранів та інвалід</w:t>
            </w:r>
            <w:r w:rsidR="002F4324">
              <w:rPr>
                <w:sz w:val="24"/>
                <w:szCs w:val="24"/>
                <w:lang w:val="uk-UA"/>
              </w:rPr>
              <w:t>ів</w:t>
            </w:r>
          </w:p>
        </w:tc>
        <w:tc>
          <w:tcPr>
            <w:tcW w:w="4111" w:type="dxa"/>
          </w:tcPr>
          <w:p w:rsidR="00567950" w:rsidRPr="00567950" w:rsidRDefault="00B40431" w:rsidP="00DD1A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12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. Забезпечення проведення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район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них спортивних заходів з олімпійських видів спорту, участі спортсменів та збірних команд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району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у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обласних та </w:t>
            </w:r>
            <w:r w:rsidR="00567950" w:rsidRPr="00567950">
              <w:rPr>
                <w:sz w:val="24"/>
                <w:szCs w:val="24"/>
                <w:lang w:eastAsia="uk-UA"/>
              </w:rPr>
              <w:t>всеукраїнських спортивних заходах з олімпійських видів спорту</w:t>
            </w:r>
          </w:p>
        </w:tc>
        <w:tc>
          <w:tcPr>
            <w:tcW w:w="1276" w:type="dxa"/>
          </w:tcPr>
          <w:p w:rsidR="00567950" w:rsidRPr="009C6D7E" w:rsidRDefault="009C6D7E" w:rsidP="00DD1A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7D6E24" w:rsidP="00DD1A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сім'ї, молоді та спорту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</w:t>
            </w:r>
            <w:r w:rsidR="00567950" w:rsidRPr="00567950">
              <w:rPr>
                <w:sz w:val="24"/>
                <w:szCs w:val="24"/>
                <w:lang w:eastAsia="uk-UA"/>
              </w:rPr>
              <w:t>держадмі</w:t>
            </w:r>
            <w:r w:rsidR="00567950" w:rsidRPr="00567950">
              <w:rPr>
                <w:sz w:val="24"/>
                <w:szCs w:val="24"/>
                <w:lang w:eastAsia="uk-UA"/>
              </w:rPr>
              <w:softHyphen/>
              <w:t xml:space="preserve">ністрації, спільно з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</w:t>
            </w:r>
            <w:r w:rsidR="002E495A">
              <w:rPr>
                <w:sz w:val="24"/>
                <w:szCs w:val="24"/>
                <w:lang w:val="uk-UA" w:eastAsia="uk-UA"/>
              </w:rPr>
              <w:t xml:space="preserve">онною </w:t>
            </w:r>
            <w:r w:rsidR="00567950" w:rsidRPr="00567950">
              <w:rPr>
                <w:sz w:val="24"/>
                <w:szCs w:val="24"/>
                <w:lang w:eastAsia="uk-UA"/>
              </w:rPr>
              <w:t>організаці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єю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фізкультурно-спортивн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ого </w:t>
            </w:r>
            <w:r w:rsidR="00567950" w:rsidRPr="00567950">
              <w:rPr>
                <w:sz w:val="24"/>
                <w:szCs w:val="24"/>
                <w:lang w:eastAsia="uk-UA"/>
              </w:rPr>
              <w:t>товариств</w:t>
            </w:r>
            <w:r w:rsidR="00567950" w:rsidRPr="00567950">
              <w:rPr>
                <w:sz w:val="24"/>
                <w:szCs w:val="24"/>
                <w:lang w:val="uk-UA" w:eastAsia="uk-UA"/>
              </w:rPr>
              <w:t>а «Колос»</w:t>
            </w:r>
            <w:r w:rsidR="006040AE">
              <w:rPr>
                <w:sz w:val="24"/>
                <w:szCs w:val="24"/>
                <w:lang w:val="uk-UA" w:eastAsia="uk-UA"/>
              </w:rPr>
              <w:t xml:space="preserve">,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</w:t>
            </w:r>
            <w:r w:rsidR="006040AE">
              <w:rPr>
                <w:sz w:val="24"/>
                <w:szCs w:val="24"/>
                <w:lang w:val="uk-UA" w:eastAsia="uk-UA"/>
              </w:rPr>
              <w:t>Новоград-Волинська  ДЮСШ  районної ради</w:t>
            </w:r>
          </w:p>
        </w:tc>
        <w:tc>
          <w:tcPr>
            <w:tcW w:w="2126" w:type="dxa"/>
          </w:tcPr>
          <w:p w:rsidR="00567950" w:rsidRPr="00206032" w:rsidRDefault="00206032" w:rsidP="00DD1A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  <w:r w:rsidR="00A44F1D">
              <w:rPr>
                <w:sz w:val="24"/>
                <w:szCs w:val="24"/>
                <w:lang w:val="uk-UA" w:eastAsia="uk-UA"/>
              </w:rPr>
              <w:t>, позабюджетні кошти</w:t>
            </w:r>
          </w:p>
        </w:tc>
        <w:tc>
          <w:tcPr>
            <w:tcW w:w="1985" w:type="dxa"/>
          </w:tcPr>
          <w:p w:rsidR="00567950" w:rsidRPr="00567950" w:rsidRDefault="00A44F1D" w:rsidP="00C556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календарного плану</w:t>
            </w:r>
          </w:p>
        </w:tc>
      </w:tr>
      <w:tr w:rsidR="00567950" w:rsidRPr="00567950" w:rsidTr="00FD2270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A44F1D" w:rsidP="00DD1A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13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. Забезпечення проведення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район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них спортивних заходів з неолімпійських видів спорту, участі спортсменів та збірних команд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району </w:t>
            </w:r>
            <w:r w:rsidR="00567950" w:rsidRPr="00567950">
              <w:rPr>
                <w:sz w:val="24"/>
                <w:szCs w:val="24"/>
                <w:lang w:eastAsia="uk-UA"/>
              </w:rPr>
              <w:t>у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обласних та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всеукраїнських спортивних заходах з видів спорту, які не входять до програми Олімпійських ігор та спорту ветеранів</w:t>
            </w:r>
          </w:p>
        </w:tc>
        <w:tc>
          <w:tcPr>
            <w:tcW w:w="1276" w:type="dxa"/>
          </w:tcPr>
          <w:p w:rsidR="00567950" w:rsidRPr="009C6D7E" w:rsidRDefault="009C6D7E" w:rsidP="00DD1A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A44F1D" w:rsidRDefault="007D6E24" w:rsidP="00A44F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сім'ї, молоді та спорту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</w:t>
            </w:r>
            <w:r w:rsidR="00E06B6A">
              <w:rPr>
                <w:sz w:val="24"/>
                <w:szCs w:val="24"/>
                <w:lang w:eastAsia="uk-UA"/>
              </w:rPr>
              <w:t>держадмі</w:t>
            </w:r>
            <w:r w:rsidR="00E06B6A">
              <w:rPr>
                <w:sz w:val="24"/>
                <w:szCs w:val="24"/>
                <w:lang w:eastAsia="uk-UA"/>
              </w:rPr>
              <w:softHyphen/>
              <w:t>ністрації</w:t>
            </w:r>
            <w:r w:rsidR="00E06B6A">
              <w:rPr>
                <w:sz w:val="24"/>
                <w:szCs w:val="24"/>
                <w:lang w:val="uk-UA" w:eastAsia="uk-UA"/>
              </w:rPr>
              <w:t xml:space="preserve">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спільно з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</w:t>
            </w:r>
            <w:r w:rsidR="002E495A">
              <w:rPr>
                <w:sz w:val="24"/>
                <w:szCs w:val="24"/>
                <w:lang w:val="uk-UA" w:eastAsia="uk-UA"/>
              </w:rPr>
              <w:t xml:space="preserve">онною </w:t>
            </w:r>
            <w:r w:rsidR="00567950" w:rsidRPr="00567950">
              <w:rPr>
                <w:sz w:val="24"/>
                <w:szCs w:val="24"/>
                <w:lang w:eastAsia="uk-UA"/>
              </w:rPr>
              <w:t>організаці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єю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фізкуль</w:t>
            </w:r>
            <w:r w:rsidR="00567950" w:rsidRPr="00567950">
              <w:rPr>
                <w:sz w:val="24"/>
                <w:szCs w:val="24"/>
                <w:lang w:eastAsia="uk-UA"/>
              </w:rPr>
              <w:softHyphen/>
              <w:t>турно</w:t>
            </w:r>
            <w:r w:rsidR="00567950" w:rsidRPr="00567950">
              <w:rPr>
                <w:sz w:val="24"/>
                <w:szCs w:val="24"/>
                <w:lang w:val="uk-UA" w:eastAsia="uk-UA"/>
              </w:rPr>
              <w:t>-</w:t>
            </w:r>
            <w:r w:rsidR="00567950" w:rsidRPr="00567950">
              <w:rPr>
                <w:sz w:val="24"/>
                <w:szCs w:val="24"/>
                <w:lang w:eastAsia="uk-UA"/>
              </w:rPr>
              <w:t>спортивн</w:t>
            </w:r>
            <w:r w:rsidR="00567950" w:rsidRPr="00567950">
              <w:rPr>
                <w:sz w:val="24"/>
                <w:szCs w:val="24"/>
                <w:lang w:val="uk-UA" w:eastAsia="uk-UA"/>
              </w:rPr>
              <w:t>ого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това</w:t>
            </w:r>
            <w:r w:rsidR="00567950" w:rsidRPr="00567950">
              <w:rPr>
                <w:sz w:val="24"/>
                <w:szCs w:val="24"/>
                <w:lang w:eastAsia="uk-UA"/>
              </w:rPr>
              <w:softHyphen/>
              <w:t>рист</w:t>
            </w:r>
            <w:r w:rsidR="00567950" w:rsidRPr="00567950">
              <w:rPr>
                <w:sz w:val="24"/>
                <w:szCs w:val="24"/>
                <w:lang w:val="uk-UA" w:eastAsia="uk-UA"/>
              </w:rPr>
              <w:t>ва «Колос»</w:t>
            </w:r>
            <w:r w:rsidR="00E06B6A">
              <w:rPr>
                <w:sz w:val="24"/>
                <w:szCs w:val="24"/>
                <w:lang w:val="uk-UA" w:eastAsia="uk-UA"/>
              </w:rPr>
              <w:t xml:space="preserve"> та Новоград-Волинською  ДЮСШ  районної ради</w:t>
            </w:r>
          </w:p>
        </w:tc>
        <w:tc>
          <w:tcPr>
            <w:tcW w:w="2126" w:type="dxa"/>
          </w:tcPr>
          <w:p w:rsidR="00567950" w:rsidRPr="00206032" w:rsidRDefault="00804375" w:rsidP="00DD1A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Місцеві </w:t>
            </w:r>
            <w:r w:rsidR="00206032">
              <w:rPr>
                <w:sz w:val="24"/>
                <w:szCs w:val="24"/>
                <w:lang w:val="uk-UA" w:eastAsia="uk-UA"/>
              </w:rPr>
              <w:t>бюджети</w:t>
            </w:r>
            <w:r w:rsidR="00A44F1D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A44F1D">
              <w:rPr>
                <w:sz w:val="24"/>
                <w:szCs w:val="24"/>
                <w:lang w:val="uk-UA" w:eastAsia="uk-UA"/>
              </w:rPr>
              <w:t>позабюджетні кошти</w:t>
            </w:r>
          </w:p>
        </w:tc>
        <w:tc>
          <w:tcPr>
            <w:tcW w:w="1985" w:type="dxa"/>
          </w:tcPr>
          <w:p w:rsidR="00567950" w:rsidRPr="00567950" w:rsidRDefault="00A44F1D" w:rsidP="00A44F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календарного плану</w:t>
            </w:r>
          </w:p>
        </w:tc>
      </w:tr>
      <w:tr w:rsidR="00567950" w:rsidRPr="00567950" w:rsidTr="00FD2270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A44F1D" w:rsidP="008C76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14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. Забезпечення проведення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район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них спортивних заходів серед </w:t>
            </w:r>
            <w:r w:rsidR="00387EBD">
              <w:rPr>
                <w:sz w:val="24"/>
                <w:szCs w:val="24"/>
                <w:lang w:eastAsia="uk-UA"/>
              </w:rPr>
              <w:t>спортсменів</w:t>
            </w:r>
            <w:r w:rsidR="00387EBD">
              <w:rPr>
                <w:sz w:val="24"/>
                <w:szCs w:val="24"/>
                <w:lang w:val="uk-UA" w:eastAsia="uk-UA"/>
              </w:rPr>
              <w:t xml:space="preserve"> </w:t>
            </w:r>
            <w:r w:rsidR="00387EBD">
              <w:rPr>
                <w:sz w:val="24"/>
                <w:szCs w:val="24"/>
                <w:lang w:eastAsia="uk-UA"/>
              </w:rPr>
              <w:t>-</w:t>
            </w:r>
            <w:r w:rsidR="00387EBD">
              <w:rPr>
                <w:sz w:val="24"/>
                <w:szCs w:val="24"/>
                <w:lang w:val="uk-UA" w:eastAsia="uk-UA"/>
              </w:rPr>
              <w:t xml:space="preserve"> </w:t>
            </w:r>
            <w:r w:rsidR="00387EBD">
              <w:rPr>
                <w:sz w:val="24"/>
                <w:szCs w:val="24"/>
                <w:lang w:eastAsia="uk-UA"/>
              </w:rPr>
              <w:t>інвалі</w:t>
            </w:r>
            <w:r w:rsidR="00387EBD">
              <w:rPr>
                <w:sz w:val="24"/>
                <w:szCs w:val="24"/>
                <w:lang w:val="uk-UA" w:eastAsia="uk-UA"/>
              </w:rPr>
              <w:t>д</w:t>
            </w:r>
            <w:r w:rsidR="00567950" w:rsidRPr="00567950">
              <w:rPr>
                <w:sz w:val="24"/>
                <w:szCs w:val="24"/>
                <w:lang w:eastAsia="uk-UA"/>
              </w:rPr>
              <w:t>ів,</w:t>
            </w:r>
            <w:r w:rsidR="00387EBD">
              <w:rPr>
                <w:sz w:val="24"/>
                <w:szCs w:val="24"/>
                <w:lang w:val="uk-UA" w:eastAsia="uk-UA"/>
              </w:rPr>
              <w:t xml:space="preserve">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участі спортсменів та збірних команд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району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у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обласних та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всеукраїнських спортивних заходах з видів спорту серед інвалідів</w:t>
            </w:r>
          </w:p>
        </w:tc>
        <w:tc>
          <w:tcPr>
            <w:tcW w:w="1276" w:type="dxa"/>
          </w:tcPr>
          <w:p w:rsidR="00567950" w:rsidRPr="009C6D7E" w:rsidRDefault="009C6D7E" w:rsidP="008C76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7D6E24" w:rsidP="008C76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сім'ї, молоді та спорту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</w:t>
            </w:r>
            <w:r w:rsidR="00567950" w:rsidRPr="00567950">
              <w:rPr>
                <w:sz w:val="24"/>
                <w:szCs w:val="24"/>
                <w:lang w:eastAsia="uk-UA"/>
              </w:rPr>
              <w:t>держадмі</w:t>
            </w:r>
            <w:r w:rsidR="00567950" w:rsidRPr="00567950">
              <w:rPr>
                <w:sz w:val="24"/>
                <w:szCs w:val="24"/>
                <w:lang w:eastAsia="uk-UA"/>
              </w:rPr>
              <w:softHyphen/>
              <w:t>ністрації</w:t>
            </w:r>
          </w:p>
        </w:tc>
        <w:tc>
          <w:tcPr>
            <w:tcW w:w="2126" w:type="dxa"/>
          </w:tcPr>
          <w:p w:rsidR="00567950" w:rsidRDefault="00206032" w:rsidP="008C76A9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  <w:r w:rsidR="00A44F1D">
              <w:rPr>
                <w:sz w:val="24"/>
                <w:szCs w:val="24"/>
                <w:lang w:val="uk-UA" w:eastAsia="uk-UA"/>
              </w:rPr>
              <w:t>,</w:t>
            </w:r>
          </w:p>
          <w:p w:rsidR="00A44F1D" w:rsidRPr="00206032" w:rsidRDefault="00A44F1D" w:rsidP="008C76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Позабюджетні кошти</w:t>
            </w:r>
          </w:p>
        </w:tc>
        <w:tc>
          <w:tcPr>
            <w:tcW w:w="1985" w:type="dxa"/>
          </w:tcPr>
          <w:p w:rsidR="00567950" w:rsidRPr="00567950" w:rsidRDefault="00A44F1D" w:rsidP="0056795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Згідно календарного плану</w:t>
            </w:r>
          </w:p>
        </w:tc>
      </w:tr>
      <w:tr w:rsidR="00567950" w:rsidRPr="00567950" w:rsidTr="00FD2270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A44F1D" w:rsidP="008C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15</w:t>
            </w:r>
            <w:r w:rsidR="00206032">
              <w:rPr>
                <w:sz w:val="24"/>
                <w:szCs w:val="24"/>
                <w:lang w:eastAsia="uk-UA"/>
              </w:rPr>
              <w:t xml:space="preserve">. Забезпечення </w:t>
            </w:r>
            <w:r w:rsidR="00206032">
              <w:rPr>
                <w:sz w:val="24"/>
                <w:szCs w:val="24"/>
                <w:lang w:val="uk-UA" w:eastAsia="uk-UA"/>
              </w:rPr>
              <w:t xml:space="preserve">надання </w:t>
            </w:r>
            <w:r w:rsidR="00567950" w:rsidRPr="00567950">
              <w:rPr>
                <w:sz w:val="24"/>
                <w:szCs w:val="24"/>
                <w:lang w:eastAsia="uk-UA"/>
              </w:rPr>
              <w:lastRenderedPageBreak/>
              <w:t xml:space="preserve">винагороди спортсменам і тренерам за результатами участі у змаганнях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районного, обласного, </w:t>
            </w:r>
            <w:r w:rsidR="00567950" w:rsidRPr="00567950">
              <w:rPr>
                <w:sz w:val="24"/>
                <w:szCs w:val="24"/>
                <w:lang w:eastAsia="uk-UA"/>
              </w:rPr>
              <w:t>Всеукраїнського та міжнародного рівнів</w:t>
            </w:r>
          </w:p>
        </w:tc>
        <w:tc>
          <w:tcPr>
            <w:tcW w:w="1276" w:type="dxa"/>
          </w:tcPr>
          <w:p w:rsidR="00567950" w:rsidRPr="009C6D7E" w:rsidRDefault="009C6D7E" w:rsidP="008C76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567950" w:rsidRPr="00567950">
              <w:rPr>
                <w:sz w:val="24"/>
                <w:szCs w:val="24"/>
              </w:rPr>
              <w:t xml:space="preserve">- </w:t>
            </w:r>
            <w:r w:rsidR="00567950" w:rsidRPr="00567950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7D6E24" w:rsidP="008C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Сектор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сім'ї, молоді та спорту </w:t>
            </w:r>
            <w:r w:rsidR="00567950" w:rsidRPr="00567950">
              <w:rPr>
                <w:sz w:val="24"/>
                <w:szCs w:val="24"/>
                <w:lang w:val="uk-UA" w:eastAsia="uk-UA"/>
              </w:rPr>
              <w:lastRenderedPageBreak/>
              <w:t>рай</w:t>
            </w:r>
            <w:r w:rsidR="00567950" w:rsidRPr="00567950">
              <w:rPr>
                <w:sz w:val="24"/>
                <w:szCs w:val="24"/>
                <w:lang w:eastAsia="uk-UA"/>
              </w:rPr>
              <w:t>держадмі</w:t>
            </w:r>
            <w:r w:rsidR="00567950" w:rsidRPr="00567950">
              <w:rPr>
                <w:sz w:val="24"/>
                <w:szCs w:val="24"/>
                <w:lang w:eastAsia="uk-UA"/>
              </w:rPr>
              <w:softHyphen/>
              <w:t>ністрації</w:t>
            </w:r>
          </w:p>
        </w:tc>
        <w:tc>
          <w:tcPr>
            <w:tcW w:w="2126" w:type="dxa"/>
          </w:tcPr>
          <w:p w:rsidR="00567950" w:rsidRPr="00206032" w:rsidRDefault="00206032" w:rsidP="008C76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Місцеві бюджети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val="uk-UA"/>
              </w:rPr>
              <w:t xml:space="preserve">У межах </w:t>
            </w:r>
            <w:r w:rsidRPr="00567950">
              <w:rPr>
                <w:sz w:val="24"/>
                <w:szCs w:val="24"/>
                <w:lang w:val="uk-UA"/>
              </w:rPr>
              <w:lastRenderedPageBreak/>
              <w:t>поточного фінансування</w:t>
            </w:r>
          </w:p>
        </w:tc>
      </w:tr>
      <w:tr w:rsidR="00567950" w:rsidRPr="00567950" w:rsidTr="00567950">
        <w:tc>
          <w:tcPr>
            <w:tcW w:w="425" w:type="dxa"/>
            <w:vMerge w:val="restart"/>
          </w:tcPr>
          <w:p w:rsidR="00567950" w:rsidRPr="00452E71" w:rsidRDefault="00567950" w:rsidP="00452E71">
            <w:r w:rsidRPr="00452E71"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567950" w:rsidRPr="00567950" w:rsidRDefault="00567950" w:rsidP="00452E71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Pr="00567950">
              <w:rPr>
                <w:sz w:val="24"/>
                <w:szCs w:val="24"/>
                <w:lang w:eastAsia="uk-UA"/>
              </w:rPr>
              <w:t>Покращен</w:t>
            </w:r>
            <w:r w:rsidRPr="00567950">
              <w:rPr>
                <w:sz w:val="24"/>
                <w:szCs w:val="24"/>
                <w:lang w:eastAsia="uk-UA"/>
              </w:rPr>
              <w:softHyphen/>
              <w:t>ня органі</w:t>
            </w:r>
            <w:r w:rsidRPr="00567950">
              <w:rPr>
                <w:sz w:val="24"/>
                <w:szCs w:val="24"/>
                <w:lang w:eastAsia="uk-UA"/>
              </w:rPr>
              <w:softHyphen/>
              <w:t>заційного, норматив</w:t>
            </w:r>
            <w:r w:rsidRPr="00567950">
              <w:rPr>
                <w:sz w:val="24"/>
                <w:szCs w:val="24"/>
                <w:lang w:eastAsia="uk-UA"/>
              </w:rPr>
              <w:softHyphen/>
              <w:t>но-право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вого, кад</w:t>
            </w:r>
            <w:r w:rsidRPr="00567950">
              <w:rPr>
                <w:sz w:val="24"/>
                <w:szCs w:val="24"/>
                <w:lang w:eastAsia="uk-UA"/>
              </w:rPr>
              <w:softHyphen/>
              <w:t>рового, матеріа</w:t>
            </w:r>
            <w:r w:rsidRPr="00567950">
              <w:rPr>
                <w:sz w:val="24"/>
                <w:szCs w:val="24"/>
                <w:lang w:val="uk-UA" w:eastAsia="uk-UA"/>
              </w:rPr>
              <w:t>льно-технічного фінансового, науково-методичного, медичного, інформаційного забезпечення сфери фізичної культури і спорту</w:t>
            </w:r>
          </w:p>
        </w:tc>
        <w:tc>
          <w:tcPr>
            <w:tcW w:w="4111" w:type="dxa"/>
          </w:tcPr>
          <w:p w:rsidR="00567950" w:rsidRPr="0043488B" w:rsidRDefault="00A44F1D" w:rsidP="00452E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  <w:r w:rsidR="0043488B" w:rsidRPr="0043488B">
              <w:rPr>
                <w:sz w:val="24"/>
                <w:szCs w:val="24"/>
                <w:lang w:val="uk-UA" w:eastAsia="uk-UA"/>
              </w:rPr>
              <w:t xml:space="preserve">. </w:t>
            </w:r>
            <w:r w:rsidR="0043488B">
              <w:rPr>
                <w:sz w:val="24"/>
                <w:szCs w:val="24"/>
                <w:lang w:val="uk-UA" w:eastAsia="uk-UA"/>
              </w:rPr>
              <w:t>Участь спеціалістів галузі  у плановій  перепідготовці, підвищенні</w:t>
            </w:r>
            <w:r w:rsidR="00567950" w:rsidRPr="0043488B">
              <w:rPr>
                <w:sz w:val="24"/>
                <w:szCs w:val="24"/>
                <w:lang w:val="uk-UA" w:eastAsia="uk-UA"/>
              </w:rPr>
              <w:t xml:space="preserve"> кваліфік</w:t>
            </w:r>
            <w:r w:rsidR="0043488B">
              <w:rPr>
                <w:sz w:val="24"/>
                <w:szCs w:val="24"/>
                <w:lang w:val="uk-UA" w:eastAsia="uk-UA"/>
              </w:rPr>
              <w:t xml:space="preserve">ації кадрів, проведенні  та </w:t>
            </w:r>
            <w:r w:rsidR="00567950" w:rsidRPr="0043488B">
              <w:rPr>
                <w:sz w:val="24"/>
                <w:szCs w:val="24"/>
                <w:lang w:val="uk-UA" w:eastAsia="uk-UA"/>
              </w:rPr>
              <w:t>атестації фахівців у сфері фізичної культури</w:t>
            </w:r>
          </w:p>
        </w:tc>
        <w:tc>
          <w:tcPr>
            <w:tcW w:w="1276" w:type="dxa"/>
          </w:tcPr>
          <w:p w:rsidR="00567950" w:rsidRPr="0043488B" w:rsidRDefault="009C6D7E" w:rsidP="00452E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567950" w:rsidRPr="0043488B">
              <w:rPr>
                <w:sz w:val="24"/>
                <w:szCs w:val="24"/>
                <w:lang w:val="uk-UA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7D6E24" w:rsidP="00452E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освіти</w:t>
            </w:r>
            <w:r w:rsidR="00A67CEE">
              <w:rPr>
                <w:sz w:val="24"/>
                <w:szCs w:val="24"/>
                <w:lang w:val="uk-UA" w:eastAsia="uk-UA"/>
              </w:rPr>
              <w:t>,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 xml:space="preserve"> сектор </w:t>
            </w:r>
            <w:r w:rsidR="00567950" w:rsidRPr="0043488B">
              <w:rPr>
                <w:sz w:val="24"/>
                <w:szCs w:val="24"/>
                <w:lang w:val="uk-UA" w:eastAsia="uk-UA"/>
              </w:rPr>
              <w:t xml:space="preserve"> сім'ї, молоді та спорту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рай</w:t>
            </w:r>
            <w:r w:rsidR="002E495A" w:rsidRPr="0043488B">
              <w:rPr>
                <w:sz w:val="24"/>
                <w:szCs w:val="24"/>
                <w:lang w:val="uk-UA" w:eastAsia="uk-UA"/>
              </w:rPr>
              <w:t>держадмі</w:t>
            </w:r>
            <w:r w:rsidR="002E495A">
              <w:rPr>
                <w:sz w:val="24"/>
                <w:szCs w:val="24"/>
                <w:lang w:val="uk-UA" w:eastAsia="uk-UA"/>
              </w:rPr>
              <w:t>н</w:t>
            </w:r>
            <w:r w:rsidR="00567950" w:rsidRPr="0043488B">
              <w:rPr>
                <w:sz w:val="24"/>
                <w:szCs w:val="24"/>
                <w:lang w:val="uk-UA" w:eastAsia="uk-UA"/>
              </w:rPr>
              <w:t>істрації</w:t>
            </w:r>
          </w:p>
        </w:tc>
        <w:tc>
          <w:tcPr>
            <w:tcW w:w="2126" w:type="dxa"/>
          </w:tcPr>
          <w:p w:rsidR="00567950" w:rsidRPr="00206032" w:rsidRDefault="00206032" w:rsidP="00452E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jc w:val="center"/>
              <w:rPr>
                <w:sz w:val="24"/>
                <w:szCs w:val="24"/>
              </w:rPr>
            </w:pPr>
            <w:r w:rsidRPr="0043488B">
              <w:rPr>
                <w:sz w:val="24"/>
                <w:szCs w:val="24"/>
                <w:lang w:val="uk-UA" w:eastAsia="uk-UA"/>
              </w:rPr>
              <w:t>У межах фінансо</w:t>
            </w:r>
            <w:r w:rsidRPr="0043488B">
              <w:rPr>
                <w:sz w:val="24"/>
                <w:szCs w:val="24"/>
                <w:lang w:val="uk-UA" w:eastAsia="uk-UA"/>
              </w:rPr>
              <w:softHyphen/>
              <w:t>вих ресурсі</w:t>
            </w:r>
            <w:r w:rsidRPr="00567950">
              <w:rPr>
                <w:sz w:val="24"/>
                <w:szCs w:val="24"/>
                <w:lang w:eastAsia="uk-UA"/>
              </w:rPr>
              <w:t>в</w:t>
            </w:r>
          </w:p>
        </w:tc>
      </w:tr>
      <w:tr w:rsidR="00567950" w:rsidRPr="00567950" w:rsidTr="00567950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A44F1D" w:rsidP="009F5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17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. Проведення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районних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, участь у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обласних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тематичних семінарах для спеціалістів, працівників сфери фізичної культури і спорту, тренерів, спортсменів</w:t>
            </w:r>
          </w:p>
        </w:tc>
        <w:tc>
          <w:tcPr>
            <w:tcW w:w="1276" w:type="dxa"/>
          </w:tcPr>
          <w:p w:rsidR="00567950" w:rsidRPr="009C6D7E" w:rsidRDefault="009C6D7E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7A42CA" w:rsidRDefault="00567950" w:rsidP="009F5D13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 w:eastAsia="uk-UA"/>
              </w:rPr>
              <w:t>Відділ</w:t>
            </w:r>
            <w:r w:rsidR="007A42CA">
              <w:rPr>
                <w:sz w:val="24"/>
                <w:szCs w:val="24"/>
                <w:lang w:val="uk-UA" w:eastAsia="uk-UA"/>
              </w:rPr>
              <w:t>и</w:t>
            </w:r>
            <w:r w:rsidRPr="00567950">
              <w:rPr>
                <w:sz w:val="24"/>
                <w:szCs w:val="24"/>
                <w:lang w:eastAsia="uk-UA"/>
              </w:rPr>
              <w:t xml:space="preserve"> </w:t>
            </w:r>
            <w:r w:rsidR="00206032">
              <w:rPr>
                <w:sz w:val="24"/>
                <w:szCs w:val="24"/>
                <w:lang w:val="uk-UA" w:eastAsia="uk-UA"/>
              </w:rPr>
              <w:t>о</w:t>
            </w:r>
            <w:r w:rsidR="007A42CA">
              <w:rPr>
                <w:sz w:val="24"/>
                <w:szCs w:val="24"/>
                <w:lang w:val="uk-UA" w:eastAsia="uk-UA"/>
              </w:rPr>
              <w:t>світи,</w:t>
            </w:r>
            <w:r w:rsidR="00D513CC"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Pr="00567950">
              <w:rPr>
                <w:sz w:val="24"/>
                <w:szCs w:val="24"/>
                <w:lang w:eastAsia="uk-UA"/>
              </w:rPr>
              <w:t xml:space="preserve">сім'ї, молоді та спорту </w:t>
            </w:r>
            <w:r w:rsidR="007D6E24">
              <w:rPr>
                <w:sz w:val="24"/>
                <w:szCs w:val="24"/>
                <w:lang w:val="uk-UA" w:eastAsia="uk-UA"/>
              </w:rPr>
              <w:t>рай</w:t>
            </w:r>
            <w:r w:rsidR="00882BDB">
              <w:rPr>
                <w:sz w:val="24"/>
                <w:szCs w:val="24"/>
                <w:lang w:eastAsia="uk-UA"/>
              </w:rPr>
              <w:t>держадмініс</w:t>
            </w:r>
            <w:r w:rsidRPr="00567950">
              <w:rPr>
                <w:sz w:val="24"/>
                <w:szCs w:val="24"/>
                <w:lang w:eastAsia="uk-UA"/>
              </w:rPr>
              <w:t>трац</w:t>
            </w:r>
            <w:r w:rsidRPr="00567950">
              <w:rPr>
                <w:sz w:val="24"/>
                <w:szCs w:val="24"/>
                <w:lang w:val="uk-UA" w:eastAsia="uk-UA"/>
              </w:rPr>
              <w:t xml:space="preserve">ії </w:t>
            </w:r>
          </w:p>
        </w:tc>
        <w:tc>
          <w:tcPr>
            <w:tcW w:w="2126" w:type="dxa"/>
          </w:tcPr>
          <w:p w:rsidR="00567950" w:rsidRPr="00206032" w:rsidRDefault="00206032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jc w:val="center"/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</w:tc>
      </w:tr>
      <w:tr w:rsidR="00567950" w:rsidRPr="00567950" w:rsidTr="00567950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A44F1D" w:rsidRDefault="00A44F1D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18</w:t>
            </w:r>
            <w:r w:rsidR="00567950" w:rsidRPr="00A44F1D">
              <w:rPr>
                <w:sz w:val="24"/>
                <w:szCs w:val="24"/>
                <w:lang w:val="uk-UA" w:eastAsia="uk-UA"/>
              </w:rPr>
              <w:t>. Введення посад інструкторів з фізи</w:t>
            </w:r>
            <w:r w:rsidRPr="00A44F1D">
              <w:rPr>
                <w:sz w:val="24"/>
                <w:szCs w:val="24"/>
                <w:lang w:val="uk-UA" w:eastAsia="uk-UA"/>
              </w:rPr>
              <w:t xml:space="preserve">чної культури за місцем </w:t>
            </w:r>
            <w:r w:rsidR="00567950" w:rsidRPr="00A44F1D">
              <w:rPr>
                <w:sz w:val="24"/>
                <w:szCs w:val="24"/>
                <w:lang w:val="uk-UA" w:eastAsia="uk-UA"/>
              </w:rPr>
              <w:t xml:space="preserve"> </w:t>
            </w:r>
            <w:r w:rsidRPr="00A44F1D">
              <w:rPr>
                <w:sz w:val="24"/>
                <w:szCs w:val="24"/>
                <w:lang w:val="uk-UA" w:eastAsia="uk-UA"/>
              </w:rPr>
              <w:t>проживання</w:t>
            </w:r>
            <w:r>
              <w:rPr>
                <w:sz w:val="24"/>
                <w:szCs w:val="24"/>
                <w:lang w:val="uk-UA" w:eastAsia="uk-UA"/>
              </w:rPr>
              <w:t xml:space="preserve">  громадян, у </w:t>
            </w:r>
            <w:r w:rsidR="00567950" w:rsidRPr="00A44F1D">
              <w:rPr>
                <w:sz w:val="24"/>
                <w:szCs w:val="24"/>
                <w:lang w:val="uk-UA" w:eastAsia="uk-UA"/>
              </w:rPr>
              <w:t xml:space="preserve"> сільській місцевості</w:t>
            </w:r>
            <w:r w:rsidR="00D76BC7">
              <w:rPr>
                <w:sz w:val="24"/>
                <w:szCs w:val="24"/>
                <w:lang w:val="uk-UA" w:eastAsia="uk-UA"/>
              </w:rPr>
              <w:t xml:space="preserve"> : с.Великий Молодьків, с.Нова Романівка, с. Ярунь</w:t>
            </w:r>
            <w:r w:rsidR="00547509">
              <w:rPr>
                <w:sz w:val="24"/>
                <w:szCs w:val="24"/>
                <w:lang w:val="uk-UA" w:eastAsia="uk-UA"/>
              </w:rPr>
              <w:t>, с.Майстрів</w:t>
            </w:r>
            <w:r w:rsidR="00CC5C11">
              <w:rPr>
                <w:sz w:val="24"/>
                <w:szCs w:val="24"/>
                <w:lang w:val="uk-UA" w:eastAsia="uk-UA"/>
              </w:rPr>
              <w:t>, с.Токарів.</w:t>
            </w:r>
          </w:p>
        </w:tc>
        <w:tc>
          <w:tcPr>
            <w:tcW w:w="1276" w:type="dxa"/>
          </w:tcPr>
          <w:p w:rsidR="00567950" w:rsidRPr="00A44F1D" w:rsidRDefault="009C6D7E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567950" w:rsidRPr="00A44F1D">
              <w:rPr>
                <w:sz w:val="24"/>
                <w:szCs w:val="24"/>
                <w:lang w:val="uk-UA"/>
              </w:rPr>
              <w:t>- 20</w:t>
            </w:r>
            <w:r w:rsidR="007D6E24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7D6E24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A44F1D">
              <w:rPr>
                <w:sz w:val="24"/>
                <w:szCs w:val="24"/>
                <w:lang w:val="uk-UA" w:eastAsia="uk-UA"/>
              </w:rPr>
              <w:t xml:space="preserve"> сім'ї, молоді та спорт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у </w:t>
            </w:r>
            <w:r w:rsidR="00567950" w:rsidRPr="00A44F1D">
              <w:rPr>
                <w:sz w:val="24"/>
                <w:szCs w:val="24"/>
                <w:lang w:val="uk-UA" w:eastAsia="uk-UA"/>
              </w:rPr>
              <w:t>райдержад</w:t>
            </w:r>
            <w:r w:rsidR="00882BDB" w:rsidRPr="00A44F1D">
              <w:rPr>
                <w:sz w:val="24"/>
                <w:szCs w:val="24"/>
                <w:lang w:val="uk-UA" w:eastAsia="uk-UA"/>
              </w:rPr>
              <w:t>мі</w:t>
            </w:r>
            <w:r w:rsidR="00882BDB">
              <w:rPr>
                <w:sz w:val="24"/>
                <w:szCs w:val="24"/>
                <w:lang w:val="uk-UA" w:eastAsia="uk-UA"/>
              </w:rPr>
              <w:t>н</w:t>
            </w:r>
            <w:r w:rsidR="00567950" w:rsidRPr="00A44F1D">
              <w:rPr>
                <w:sz w:val="24"/>
                <w:szCs w:val="24"/>
                <w:lang w:val="uk-UA" w:eastAsia="uk-UA"/>
              </w:rPr>
              <w:t xml:space="preserve">істрації, спільно з </w:t>
            </w:r>
            <w:r w:rsidR="00547509">
              <w:rPr>
                <w:sz w:val="24"/>
                <w:szCs w:val="24"/>
                <w:lang w:val="uk-UA" w:eastAsia="uk-UA"/>
              </w:rPr>
              <w:t xml:space="preserve">виконкомами сільських рад,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рай</w:t>
            </w:r>
            <w:r w:rsidR="00882BDB">
              <w:rPr>
                <w:sz w:val="24"/>
                <w:szCs w:val="24"/>
                <w:lang w:val="uk-UA" w:eastAsia="uk-UA"/>
              </w:rPr>
              <w:t xml:space="preserve">онною </w:t>
            </w:r>
            <w:r w:rsidR="00567950" w:rsidRPr="00A44F1D">
              <w:rPr>
                <w:sz w:val="24"/>
                <w:szCs w:val="24"/>
                <w:lang w:val="uk-UA" w:eastAsia="uk-UA"/>
              </w:rPr>
              <w:t>організаці</w:t>
            </w:r>
            <w:r w:rsidR="00567950" w:rsidRPr="00567950">
              <w:rPr>
                <w:sz w:val="24"/>
                <w:szCs w:val="24"/>
                <w:lang w:val="uk-UA" w:eastAsia="uk-UA"/>
              </w:rPr>
              <w:t>єю</w:t>
            </w:r>
            <w:r w:rsidR="00567950" w:rsidRPr="00A44F1D">
              <w:rPr>
                <w:sz w:val="24"/>
                <w:szCs w:val="24"/>
                <w:lang w:val="uk-UA" w:eastAsia="uk-UA"/>
              </w:rPr>
              <w:t xml:space="preserve"> фізкуль</w:t>
            </w:r>
            <w:r w:rsidR="00567950" w:rsidRPr="00D76BC7">
              <w:rPr>
                <w:sz w:val="24"/>
                <w:szCs w:val="24"/>
                <w:lang w:val="uk-UA" w:eastAsia="uk-UA"/>
              </w:rPr>
              <w:t>турно- спорт</w:t>
            </w:r>
            <w:r w:rsidR="00567950" w:rsidRPr="00567950">
              <w:rPr>
                <w:sz w:val="24"/>
                <w:szCs w:val="24"/>
                <w:lang w:eastAsia="uk-UA"/>
              </w:rPr>
              <w:t>ивн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ого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товариств</w:t>
            </w:r>
            <w:r w:rsidR="00567950" w:rsidRPr="00567950">
              <w:rPr>
                <w:sz w:val="24"/>
                <w:szCs w:val="24"/>
                <w:lang w:val="uk-UA" w:eastAsia="uk-UA"/>
              </w:rPr>
              <w:t>а «Колос»</w:t>
            </w:r>
            <w:r w:rsidR="00547509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26" w:type="dxa"/>
          </w:tcPr>
          <w:p w:rsidR="00567950" w:rsidRPr="00567950" w:rsidRDefault="00206032" w:rsidP="009F5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Місцеві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="00567950" w:rsidRPr="00567950">
              <w:rPr>
                <w:sz w:val="24"/>
                <w:szCs w:val="24"/>
                <w:lang w:eastAsia="uk-UA"/>
              </w:rPr>
              <w:t>бюджет</w:t>
            </w:r>
            <w:r>
              <w:rPr>
                <w:sz w:val="24"/>
                <w:szCs w:val="24"/>
                <w:lang w:val="uk-UA" w:eastAsia="uk-UA"/>
              </w:rPr>
              <w:t>и</w:t>
            </w:r>
            <w:r w:rsidR="00567950" w:rsidRPr="00567950">
              <w:rPr>
                <w:sz w:val="24"/>
                <w:szCs w:val="24"/>
                <w:lang w:eastAsia="uk-UA"/>
              </w:rPr>
              <w:t>, позабю</w:t>
            </w:r>
            <w:r w:rsidR="00567950" w:rsidRPr="00567950">
              <w:rPr>
                <w:sz w:val="24"/>
                <w:szCs w:val="24"/>
                <w:lang w:eastAsia="uk-UA"/>
              </w:rPr>
              <w:softHyphen/>
              <w:t>джетні кошти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jc w:val="center"/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</w:tc>
      </w:tr>
      <w:tr w:rsidR="004E0C2A" w:rsidRPr="00567950" w:rsidTr="00567950">
        <w:tc>
          <w:tcPr>
            <w:tcW w:w="425" w:type="dxa"/>
            <w:vMerge/>
          </w:tcPr>
          <w:p w:rsidR="004E0C2A" w:rsidRDefault="004E0C2A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4E0C2A" w:rsidRPr="00567950" w:rsidRDefault="004E0C2A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E0C2A" w:rsidRDefault="004E0C2A" w:rsidP="009F5D1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19. </w:t>
            </w:r>
            <w:r w:rsidR="002C614F">
              <w:rPr>
                <w:sz w:val="24"/>
                <w:szCs w:val="24"/>
                <w:lang w:val="uk-UA" w:eastAsia="uk-UA"/>
              </w:rPr>
              <w:t>Створення та реєстрація у</w:t>
            </w:r>
            <w:r>
              <w:rPr>
                <w:sz w:val="24"/>
                <w:szCs w:val="24"/>
                <w:lang w:val="uk-UA" w:eastAsia="uk-UA"/>
              </w:rPr>
              <w:t xml:space="preserve"> встановленому законом порядк</w:t>
            </w:r>
            <w:r w:rsidR="002C614F">
              <w:rPr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2C614F">
              <w:rPr>
                <w:sz w:val="24"/>
                <w:szCs w:val="24"/>
                <w:lang w:val="uk-UA" w:eastAsia="uk-UA"/>
              </w:rPr>
              <w:t>районних ф</w:t>
            </w:r>
            <w:r>
              <w:rPr>
                <w:sz w:val="24"/>
                <w:szCs w:val="24"/>
                <w:lang w:val="uk-UA" w:eastAsia="uk-UA"/>
              </w:rPr>
              <w:t xml:space="preserve">едерацій з видів спорту </w:t>
            </w:r>
            <w:r w:rsidR="002C614F">
              <w:rPr>
                <w:sz w:val="24"/>
                <w:szCs w:val="24"/>
                <w:lang w:val="uk-UA" w:eastAsia="uk-UA"/>
              </w:rPr>
              <w:t xml:space="preserve"> та розроблення районних програм з розвитку видів спорту</w:t>
            </w:r>
          </w:p>
        </w:tc>
        <w:tc>
          <w:tcPr>
            <w:tcW w:w="1276" w:type="dxa"/>
          </w:tcPr>
          <w:p w:rsidR="004E0C2A" w:rsidRPr="00A44F1D" w:rsidRDefault="007D6E24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4E0C2A">
              <w:rPr>
                <w:sz w:val="24"/>
                <w:szCs w:val="24"/>
                <w:lang w:val="uk-UA"/>
              </w:rPr>
              <w:t>-20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47509" w:rsidRPr="00567950" w:rsidRDefault="007D6E24" w:rsidP="009F5D1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A67CEE" w:rsidRPr="00A44F1D">
              <w:rPr>
                <w:sz w:val="24"/>
                <w:szCs w:val="24"/>
                <w:lang w:val="uk-UA" w:eastAsia="uk-UA"/>
              </w:rPr>
              <w:t xml:space="preserve"> сім'ї, молоді та спорт</w:t>
            </w:r>
            <w:r w:rsidR="00A67CEE" w:rsidRPr="00567950">
              <w:rPr>
                <w:sz w:val="24"/>
                <w:szCs w:val="24"/>
                <w:lang w:val="uk-UA" w:eastAsia="uk-UA"/>
              </w:rPr>
              <w:t xml:space="preserve">у </w:t>
            </w:r>
            <w:r w:rsidR="00A67CEE" w:rsidRPr="00A44F1D">
              <w:rPr>
                <w:sz w:val="24"/>
                <w:szCs w:val="24"/>
                <w:lang w:val="uk-UA" w:eastAsia="uk-UA"/>
              </w:rPr>
              <w:t>райдержадмі</w:t>
            </w:r>
            <w:r w:rsidR="00A67CEE">
              <w:rPr>
                <w:sz w:val="24"/>
                <w:szCs w:val="24"/>
                <w:lang w:val="uk-UA" w:eastAsia="uk-UA"/>
              </w:rPr>
              <w:t>н</w:t>
            </w:r>
            <w:r w:rsidR="002C614F">
              <w:rPr>
                <w:sz w:val="24"/>
                <w:szCs w:val="24"/>
                <w:lang w:val="uk-UA" w:eastAsia="uk-UA"/>
              </w:rPr>
              <w:t xml:space="preserve">істрації,  </w:t>
            </w:r>
            <w:r w:rsidR="00A67CEE" w:rsidRPr="00567950">
              <w:rPr>
                <w:sz w:val="24"/>
                <w:szCs w:val="24"/>
                <w:lang w:val="uk-UA" w:eastAsia="uk-UA"/>
              </w:rPr>
              <w:t>рай</w:t>
            </w:r>
            <w:r w:rsidR="002C614F">
              <w:rPr>
                <w:sz w:val="24"/>
                <w:szCs w:val="24"/>
                <w:lang w:val="uk-UA" w:eastAsia="uk-UA"/>
              </w:rPr>
              <w:t>онна</w:t>
            </w:r>
            <w:r w:rsidR="00A67CEE">
              <w:rPr>
                <w:sz w:val="24"/>
                <w:szCs w:val="24"/>
                <w:lang w:val="uk-UA" w:eastAsia="uk-UA"/>
              </w:rPr>
              <w:t xml:space="preserve"> </w:t>
            </w:r>
            <w:r w:rsidR="00A67CEE" w:rsidRPr="00A44F1D">
              <w:rPr>
                <w:sz w:val="24"/>
                <w:szCs w:val="24"/>
                <w:lang w:val="uk-UA" w:eastAsia="uk-UA"/>
              </w:rPr>
              <w:t>організаці</w:t>
            </w:r>
            <w:r w:rsidR="002C614F">
              <w:rPr>
                <w:sz w:val="24"/>
                <w:szCs w:val="24"/>
                <w:lang w:val="uk-UA" w:eastAsia="uk-UA"/>
              </w:rPr>
              <w:t xml:space="preserve">я </w:t>
            </w:r>
            <w:r w:rsidR="00A67CEE" w:rsidRPr="00A44F1D">
              <w:rPr>
                <w:sz w:val="24"/>
                <w:szCs w:val="24"/>
                <w:lang w:val="uk-UA" w:eastAsia="uk-UA"/>
              </w:rPr>
              <w:t xml:space="preserve"> фізкуль</w:t>
            </w:r>
            <w:r w:rsidR="00A67CEE" w:rsidRPr="00D76BC7">
              <w:rPr>
                <w:sz w:val="24"/>
                <w:szCs w:val="24"/>
                <w:lang w:val="uk-UA" w:eastAsia="uk-UA"/>
              </w:rPr>
              <w:t>турно- спорт</w:t>
            </w:r>
            <w:r w:rsidR="00A67CEE" w:rsidRPr="002C614F">
              <w:rPr>
                <w:sz w:val="24"/>
                <w:szCs w:val="24"/>
                <w:lang w:val="uk-UA" w:eastAsia="uk-UA"/>
              </w:rPr>
              <w:t>ивн</w:t>
            </w:r>
            <w:r w:rsidR="00A67CEE" w:rsidRPr="00567950">
              <w:rPr>
                <w:sz w:val="24"/>
                <w:szCs w:val="24"/>
                <w:lang w:val="uk-UA" w:eastAsia="uk-UA"/>
              </w:rPr>
              <w:t xml:space="preserve">ого </w:t>
            </w:r>
            <w:r w:rsidR="00A67CEE" w:rsidRPr="002C614F">
              <w:rPr>
                <w:sz w:val="24"/>
                <w:szCs w:val="24"/>
                <w:lang w:val="uk-UA" w:eastAsia="uk-UA"/>
              </w:rPr>
              <w:t xml:space="preserve"> това</w:t>
            </w:r>
            <w:r w:rsidR="00A67CEE" w:rsidRPr="00567950">
              <w:rPr>
                <w:sz w:val="24"/>
                <w:szCs w:val="24"/>
                <w:lang w:eastAsia="uk-UA"/>
              </w:rPr>
              <w:t>риств</w:t>
            </w:r>
            <w:r w:rsidR="00A67CEE" w:rsidRPr="00567950">
              <w:rPr>
                <w:sz w:val="24"/>
                <w:szCs w:val="24"/>
                <w:lang w:val="uk-UA" w:eastAsia="uk-UA"/>
              </w:rPr>
              <w:t>а «Колос»</w:t>
            </w:r>
            <w:r w:rsidR="00A67CEE">
              <w:rPr>
                <w:sz w:val="24"/>
                <w:szCs w:val="24"/>
                <w:lang w:val="uk-UA" w:eastAsia="uk-UA"/>
              </w:rPr>
              <w:t>, громадські ор</w:t>
            </w:r>
            <w:r w:rsidR="00CC5C11">
              <w:rPr>
                <w:sz w:val="24"/>
                <w:szCs w:val="24"/>
                <w:lang w:val="uk-UA" w:eastAsia="uk-UA"/>
              </w:rPr>
              <w:t>ганізації</w:t>
            </w:r>
            <w:r w:rsidR="002C614F">
              <w:rPr>
                <w:sz w:val="24"/>
                <w:szCs w:val="24"/>
                <w:lang w:val="uk-UA" w:eastAsia="uk-UA"/>
              </w:rPr>
              <w:t>, спортивний актив району</w:t>
            </w:r>
          </w:p>
        </w:tc>
        <w:tc>
          <w:tcPr>
            <w:tcW w:w="2126" w:type="dxa"/>
          </w:tcPr>
          <w:p w:rsidR="004E0C2A" w:rsidRDefault="002C614F" w:rsidP="009F5D1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</w:t>
            </w:r>
            <w:r w:rsidR="00A67CEE" w:rsidRPr="00567950">
              <w:rPr>
                <w:sz w:val="24"/>
                <w:szCs w:val="24"/>
                <w:lang w:eastAsia="uk-UA"/>
              </w:rPr>
              <w:t>озабю</w:t>
            </w:r>
            <w:r w:rsidR="00A67CEE" w:rsidRPr="00567950">
              <w:rPr>
                <w:sz w:val="24"/>
                <w:szCs w:val="24"/>
                <w:lang w:eastAsia="uk-UA"/>
              </w:rPr>
              <w:softHyphen/>
              <w:t>джетні кошти</w:t>
            </w:r>
          </w:p>
        </w:tc>
        <w:tc>
          <w:tcPr>
            <w:tcW w:w="1985" w:type="dxa"/>
          </w:tcPr>
          <w:p w:rsidR="004E0C2A" w:rsidRPr="00567950" w:rsidRDefault="00A67CEE" w:rsidP="00567950">
            <w:pPr>
              <w:jc w:val="center"/>
              <w:rPr>
                <w:sz w:val="24"/>
                <w:szCs w:val="24"/>
                <w:lang w:eastAsia="uk-UA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</w:tc>
      </w:tr>
      <w:tr w:rsidR="004E0C2A" w:rsidRPr="004E0C2A" w:rsidTr="00567950">
        <w:tc>
          <w:tcPr>
            <w:tcW w:w="425" w:type="dxa"/>
            <w:vMerge/>
          </w:tcPr>
          <w:p w:rsidR="004E0C2A" w:rsidRDefault="004E0C2A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4E0C2A" w:rsidRPr="00567950" w:rsidRDefault="004E0C2A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E0C2A" w:rsidRDefault="004E0C2A" w:rsidP="009F5D1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20. З метою проведення районних спортивних змагань серед дітей створити дитячі ліги з футболу і волейболу</w:t>
            </w: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:rsidR="004E0C2A" w:rsidRPr="00A44F1D" w:rsidRDefault="007D6E24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2017</w:t>
            </w:r>
            <w:r w:rsidR="004E0C2A">
              <w:rPr>
                <w:sz w:val="24"/>
                <w:szCs w:val="24"/>
                <w:lang w:val="uk-UA"/>
              </w:rPr>
              <w:t>-20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3B19A9" w:rsidRDefault="007D6E24" w:rsidP="009F5D1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4E0C2A" w:rsidRPr="00A44F1D">
              <w:rPr>
                <w:sz w:val="24"/>
                <w:szCs w:val="24"/>
                <w:lang w:val="uk-UA" w:eastAsia="uk-UA"/>
              </w:rPr>
              <w:t xml:space="preserve"> сім'ї, молоді та спорт</w:t>
            </w:r>
            <w:r w:rsidR="004E0C2A" w:rsidRPr="00567950">
              <w:rPr>
                <w:sz w:val="24"/>
                <w:szCs w:val="24"/>
                <w:lang w:val="uk-UA" w:eastAsia="uk-UA"/>
              </w:rPr>
              <w:t xml:space="preserve">у </w:t>
            </w:r>
            <w:r w:rsidR="004E0C2A" w:rsidRPr="00A44F1D">
              <w:rPr>
                <w:sz w:val="24"/>
                <w:szCs w:val="24"/>
                <w:lang w:val="uk-UA" w:eastAsia="uk-UA"/>
              </w:rPr>
              <w:t>райдержадмі</w:t>
            </w:r>
            <w:r w:rsidR="004E0C2A">
              <w:rPr>
                <w:sz w:val="24"/>
                <w:szCs w:val="24"/>
                <w:lang w:val="uk-UA" w:eastAsia="uk-UA"/>
              </w:rPr>
              <w:t>н</w:t>
            </w:r>
            <w:r w:rsidR="004E0C2A" w:rsidRPr="00A44F1D">
              <w:rPr>
                <w:sz w:val="24"/>
                <w:szCs w:val="24"/>
                <w:lang w:val="uk-UA" w:eastAsia="uk-UA"/>
              </w:rPr>
              <w:t xml:space="preserve">істрації, спільно з </w:t>
            </w:r>
            <w:r w:rsidR="004E0C2A" w:rsidRPr="00567950">
              <w:rPr>
                <w:sz w:val="24"/>
                <w:szCs w:val="24"/>
                <w:lang w:val="uk-UA" w:eastAsia="uk-UA"/>
              </w:rPr>
              <w:t>рай</w:t>
            </w:r>
            <w:r w:rsidR="004E0C2A">
              <w:rPr>
                <w:sz w:val="24"/>
                <w:szCs w:val="24"/>
                <w:lang w:val="uk-UA" w:eastAsia="uk-UA"/>
              </w:rPr>
              <w:t xml:space="preserve">онною </w:t>
            </w:r>
            <w:r w:rsidR="004E0C2A" w:rsidRPr="00A44F1D">
              <w:rPr>
                <w:sz w:val="24"/>
                <w:szCs w:val="24"/>
                <w:lang w:val="uk-UA" w:eastAsia="uk-UA"/>
              </w:rPr>
              <w:t>організаці</w:t>
            </w:r>
            <w:r w:rsidR="004E0C2A" w:rsidRPr="00567950">
              <w:rPr>
                <w:sz w:val="24"/>
                <w:szCs w:val="24"/>
                <w:lang w:val="uk-UA" w:eastAsia="uk-UA"/>
              </w:rPr>
              <w:t>єю</w:t>
            </w:r>
            <w:r w:rsidR="004E0C2A" w:rsidRPr="00A44F1D">
              <w:rPr>
                <w:sz w:val="24"/>
                <w:szCs w:val="24"/>
                <w:lang w:val="uk-UA" w:eastAsia="uk-UA"/>
              </w:rPr>
              <w:t xml:space="preserve"> фізкуль</w:t>
            </w:r>
            <w:r w:rsidR="004E0C2A" w:rsidRPr="00D76BC7">
              <w:rPr>
                <w:sz w:val="24"/>
                <w:szCs w:val="24"/>
                <w:lang w:val="uk-UA" w:eastAsia="uk-UA"/>
              </w:rPr>
              <w:t>турно- спорт</w:t>
            </w:r>
            <w:r w:rsidR="004E0C2A" w:rsidRPr="004E0C2A">
              <w:rPr>
                <w:sz w:val="24"/>
                <w:szCs w:val="24"/>
                <w:lang w:val="uk-UA" w:eastAsia="uk-UA"/>
              </w:rPr>
              <w:t>ивн</w:t>
            </w:r>
            <w:r w:rsidR="004E0C2A" w:rsidRPr="00567950">
              <w:rPr>
                <w:sz w:val="24"/>
                <w:szCs w:val="24"/>
                <w:lang w:val="uk-UA" w:eastAsia="uk-UA"/>
              </w:rPr>
              <w:t xml:space="preserve">ого </w:t>
            </w:r>
            <w:r w:rsidR="004E0C2A" w:rsidRPr="004E0C2A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9F5D13">
            <w:pPr>
              <w:rPr>
                <w:sz w:val="24"/>
                <w:szCs w:val="24"/>
                <w:lang w:val="uk-UA" w:eastAsia="uk-UA"/>
              </w:rPr>
            </w:pPr>
          </w:p>
          <w:p w:rsidR="004E0C2A" w:rsidRPr="00567950" w:rsidRDefault="004E0C2A" w:rsidP="009F5D13">
            <w:pPr>
              <w:rPr>
                <w:sz w:val="24"/>
                <w:szCs w:val="24"/>
                <w:lang w:val="uk-UA" w:eastAsia="uk-UA"/>
              </w:rPr>
            </w:pPr>
            <w:r w:rsidRPr="004E0C2A">
              <w:rPr>
                <w:sz w:val="24"/>
                <w:szCs w:val="24"/>
                <w:lang w:val="uk-UA" w:eastAsia="uk-UA"/>
              </w:rPr>
              <w:lastRenderedPageBreak/>
              <w:t>товариств</w:t>
            </w:r>
            <w:r w:rsidRPr="00567950">
              <w:rPr>
                <w:sz w:val="24"/>
                <w:szCs w:val="24"/>
                <w:lang w:val="uk-UA" w:eastAsia="uk-UA"/>
              </w:rPr>
              <w:t>а «Колос»</w:t>
            </w:r>
            <w:r>
              <w:rPr>
                <w:sz w:val="24"/>
                <w:szCs w:val="24"/>
                <w:lang w:val="uk-UA" w:eastAsia="uk-UA"/>
              </w:rPr>
              <w:t>, відділ освіти райдержадміністрації</w:t>
            </w:r>
          </w:p>
        </w:tc>
        <w:tc>
          <w:tcPr>
            <w:tcW w:w="2126" w:type="dxa"/>
          </w:tcPr>
          <w:p w:rsidR="004E0C2A" w:rsidRDefault="004E0C2A" w:rsidP="009F5D1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Місцеві</w:t>
            </w:r>
            <w:r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Pr="00567950">
              <w:rPr>
                <w:sz w:val="24"/>
                <w:szCs w:val="24"/>
                <w:lang w:eastAsia="uk-UA"/>
              </w:rPr>
              <w:t>бюджет</w:t>
            </w:r>
            <w:r>
              <w:rPr>
                <w:sz w:val="24"/>
                <w:szCs w:val="24"/>
                <w:lang w:val="uk-UA" w:eastAsia="uk-UA"/>
              </w:rPr>
              <w:t>и</w:t>
            </w:r>
            <w:r w:rsidRPr="00567950">
              <w:rPr>
                <w:sz w:val="24"/>
                <w:szCs w:val="24"/>
                <w:lang w:eastAsia="uk-UA"/>
              </w:rPr>
              <w:t>, позабю</w:t>
            </w:r>
            <w:r w:rsidRPr="00567950">
              <w:rPr>
                <w:sz w:val="24"/>
                <w:szCs w:val="24"/>
                <w:lang w:eastAsia="uk-UA"/>
              </w:rPr>
              <w:softHyphen/>
              <w:t>джетні кошти</w:t>
            </w:r>
          </w:p>
        </w:tc>
        <w:tc>
          <w:tcPr>
            <w:tcW w:w="1985" w:type="dxa"/>
          </w:tcPr>
          <w:p w:rsidR="004E0C2A" w:rsidRPr="004E0C2A" w:rsidRDefault="004E0C2A" w:rsidP="0056795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</w:tc>
      </w:tr>
      <w:tr w:rsidR="00567950" w:rsidRPr="00567950" w:rsidTr="00567950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4E0C2A" w:rsidP="009F5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21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. Проведення роботи спільно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з </w:t>
            </w:r>
            <w:r w:rsidR="00567950" w:rsidRPr="00567950">
              <w:rPr>
                <w:sz w:val="24"/>
                <w:szCs w:val="24"/>
                <w:lang w:eastAsia="uk-UA"/>
              </w:rPr>
              <w:t>громадськими організаціями фізкультурно-спортивної спрямованості щодо залучення інвестицій та позабюджетних коштів на розвиток фізичної культури і спорту відповідно до чинного законодавства</w:t>
            </w:r>
          </w:p>
        </w:tc>
        <w:tc>
          <w:tcPr>
            <w:tcW w:w="1276" w:type="dxa"/>
          </w:tcPr>
          <w:p w:rsidR="00567950" w:rsidRPr="007D6E24" w:rsidRDefault="007D6E24" w:rsidP="009F5D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  <w:r w:rsidR="00567950" w:rsidRPr="0056795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7D6E24" w:rsidP="009F5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сім'ї, молоді та спорту райдержадміністрації, спільно </w:t>
            </w:r>
            <w:r w:rsidR="00567950" w:rsidRPr="00567950">
              <w:rPr>
                <w:sz w:val="24"/>
                <w:szCs w:val="24"/>
                <w:lang w:val="uk-UA" w:eastAsia="uk-UA"/>
              </w:rPr>
              <w:t>з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підприємствами, установами та організаціями</w:t>
            </w:r>
          </w:p>
        </w:tc>
        <w:tc>
          <w:tcPr>
            <w:tcW w:w="2126" w:type="dxa"/>
          </w:tcPr>
          <w:p w:rsidR="00567950" w:rsidRPr="00567950" w:rsidRDefault="00567950" w:rsidP="009F5D13">
            <w:pPr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eastAsia="uk-UA"/>
              </w:rPr>
              <w:t>Не потребує фінансу</w:t>
            </w:r>
            <w:r w:rsidRPr="00567950">
              <w:rPr>
                <w:sz w:val="24"/>
                <w:szCs w:val="24"/>
                <w:lang w:eastAsia="uk-UA"/>
              </w:rPr>
              <w:softHyphen/>
              <w:t>вання</w:t>
            </w:r>
          </w:p>
        </w:tc>
        <w:tc>
          <w:tcPr>
            <w:tcW w:w="1985" w:type="dxa"/>
          </w:tcPr>
          <w:p w:rsidR="00567950" w:rsidRPr="00567950" w:rsidRDefault="00567950" w:rsidP="009F5D1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7950" w:rsidRPr="00567950" w:rsidTr="00E00A87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4E0C2A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22</w:t>
            </w:r>
            <w:r w:rsidR="007A42CA">
              <w:rPr>
                <w:sz w:val="24"/>
                <w:szCs w:val="24"/>
                <w:lang w:eastAsia="uk-UA"/>
              </w:rPr>
              <w:t xml:space="preserve">. </w:t>
            </w:r>
            <w:r w:rsidR="007A42CA">
              <w:rPr>
                <w:sz w:val="24"/>
                <w:szCs w:val="24"/>
                <w:lang w:val="uk-UA" w:eastAsia="uk-UA"/>
              </w:rPr>
              <w:t>Продовження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 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паспортизації </w:t>
            </w:r>
            <w:r w:rsidR="0043488B">
              <w:rPr>
                <w:sz w:val="24"/>
                <w:szCs w:val="24"/>
                <w:lang w:val="uk-UA" w:eastAsia="uk-UA"/>
              </w:rPr>
              <w:t xml:space="preserve">новозбудованих </w:t>
            </w:r>
            <w:r w:rsidR="00567950" w:rsidRPr="00567950">
              <w:rPr>
                <w:sz w:val="24"/>
                <w:szCs w:val="24"/>
                <w:lang w:eastAsia="uk-UA"/>
              </w:rPr>
              <w:t>спортивних</w:t>
            </w:r>
            <w:r w:rsidR="0043488B">
              <w:rPr>
                <w:sz w:val="24"/>
                <w:szCs w:val="24"/>
                <w:lang w:val="uk-UA" w:eastAsia="uk-UA"/>
              </w:rPr>
              <w:t xml:space="preserve"> 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споруд </w:t>
            </w:r>
          </w:p>
        </w:tc>
        <w:tc>
          <w:tcPr>
            <w:tcW w:w="1276" w:type="dxa"/>
          </w:tcPr>
          <w:p w:rsidR="00567950" w:rsidRPr="007A42CA" w:rsidRDefault="007A42CA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щорічно</w:t>
            </w:r>
          </w:p>
        </w:tc>
        <w:tc>
          <w:tcPr>
            <w:tcW w:w="3827" w:type="dxa"/>
          </w:tcPr>
          <w:p w:rsidR="00567950" w:rsidRPr="00567950" w:rsidRDefault="007D6E24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сім'ї, молоді та спорту  райдержадміністрації</w:t>
            </w:r>
          </w:p>
        </w:tc>
        <w:tc>
          <w:tcPr>
            <w:tcW w:w="2126" w:type="dxa"/>
          </w:tcPr>
          <w:p w:rsidR="00567950" w:rsidRPr="00206032" w:rsidRDefault="00206032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567950" w:rsidRPr="00567950" w:rsidRDefault="00EB6F20" w:rsidP="00EB6F2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 </w:t>
            </w:r>
            <w:r w:rsidR="00567950" w:rsidRPr="00567950">
              <w:rPr>
                <w:sz w:val="24"/>
                <w:szCs w:val="24"/>
                <w:lang w:val="uk-UA"/>
              </w:rPr>
              <w:t>межах поточного фінансування</w:t>
            </w:r>
          </w:p>
        </w:tc>
      </w:tr>
      <w:tr w:rsidR="00567950" w:rsidRPr="00567950" w:rsidTr="00E00A87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Pr="00567950" w:rsidRDefault="004E0C2A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23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. Забезпечення висвітлення сфери фізичної культури та спорту в районні на сторінках місцевих  газет  та веб - сторінці райдержадміністрації </w:t>
            </w:r>
          </w:p>
        </w:tc>
        <w:tc>
          <w:tcPr>
            <w:tcW w:w="1276" w:type="dxa"/>
          </w:tcPr>
          <w:p w:rsidR="00567950" w:rsidRPr="007D6E24" w:rsidRDefault="007D6E24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201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="00567950" w:rsidRPr="00567950">
              <w:rPr>
                <w:sz w:val="24"/>
                <w:szCs w:val="24"/>
                <w:lang w:eastAsia="uk-UA"/>
              </w:rPr>
              <w:t>- 20</w:t>
            </w:r>
            <w:r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7D6E24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="00567950" w:rsidRPr="007D6E24">
              <w:rPr>
                <w:sz w:val="24"/>
                <w:szCs w:val="24"/>
                <w:lang w:val="uk-UA" w:eastAsia="uk-UA"/>
              </w:rPr>
              <w:t xml:space="preserve"> сім'ї, молоді та спорту</w:t>
            </w:r>
            <w:r w:rsidR="007A42CA">
              <w:rPr>
                <w:sz w:val="24"/>
                <w:szCs w:val="24"/>
                <w:lang w:val="uk-UA" w:eastAsia="uk-UA"/>
              </w:rPr>
              <w:t>, сектор з питань внутрішньої політики та зв’язків з громадскістю</w:t>
            </w:r>
            <w:r w:rsidR="00567950" w:rsidRPr="007D6E24">
              <w:rPr>
                <w:sz w:val="24"/>
                <w:szCs w:val="24"/>
                <w:lang w:val="uk-UA" w:eastAsia="uk-UA"/>
              </w:rPr>
              <w:t xml:space="preserve">  </w:t>
            </w:r>
            <w:r w:rsidR="00567950" w:rsidRPr="00567950">
              <w:rPr>
                <w:sz w:val="24"/>
                <w:szCs w:val="24"/>
                <w:lang w:eastAsia="uk-UA"/>
              </w:rPr>
              <w:t>райдержадміністрації</w:t>
            </w:r>
          </w:p>
        </w:tc>
        <w:tc>
          <w:tcPr>
            <w:tcW w:w="2126" w:type="dxa"/>
          </w:tcPr>
          <w:p w:rsidR="00567950" w:rsidRPr="00206032" w:rsidRDefault="00206032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val="uk-UA"/>
              </w:rPr>
              <w:t>У межах поточного фінансування</w:t>
            </w:r>
          </w:p>
        </w:tc>
      </w:tr>
      <w:tr w:rsidR="00567950" w:rsidRPr="00567950" w:rsidTr="00E00A87">
        <w:tc>
          <w:tcPr>
            <w:tcW w:w="425" w:type="dxa"/>
            <w:vMerge/>
          </w:tcPr>
          <w:p w:rsidR="00567950" w:rsidRDefault="0056795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567950" w:rsidRPr="00567950" w:rsidRDefault="0056795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67950" w:rsidRDefault="004E0C2A" w:rsidP="003436B5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</w:t>
            </w:r>
            <w:r w:rsidR="00567950" w:rsidRPr="00567950">
              <w:rPr>
                <w:sz w:val="24"/>
                <w:szCs w:val="24"/>
                <w:lang w:val="uk-UA" w:eastAsia="uk-UA"/>
              </w:rPr>
              <w:t>. Впровадження соціальної реклами, сприяння у створенні інформаційно-просвітницького інтернет-порталу щодо пропаганди засад різних аспектів здорового способу життя, підвищення рівня культури харчування, небезпеки активного та пасивного тютюнокуріння, вживання алкоголю та наркоманії, висвітлення досягнень спортсменів району</w:t>
            </w:r>
          </w:p>
          <w:p w:rsidR="005C38F9" w:rsidRPr="00567950" w:rsidRDefault="005C38F9" w:rsidP="003436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67950" w:rsidRPr="007D6E24" w:rsidRDefault="007D6E24" w:rsidP="003436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201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="00567950" w:rsidRPr="00567950">
              <w:rPr>
                <w:sz w:val="24"/>
                <w:szCs w:val="24"/>
                <w:lang w:eastAsia="uk-UA"/>
              </w:rPr>
              <w:t>- 20</w:t>
            </w:r>
            <w:r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827" w:type="dxa"/>
          </w:tcPr>
          <w:p w:rsidR="00567950" w:rsidRPr="00567950" w:rsidRDefault="00567950" w:rsidP="003436B5">
            <w:pPr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 w:eastAsia="uk-UA"/>
              </w:rPr>
              <w:t>Відділ</w:t>
            </w:r>
            <w:r w:rsidR="009B0776">
              <w:rPr>
                <w:sz w:val="24"/>
                <w:szCs w:val="24"/>
                <w:lang w:val="uk-UA" w:eastAsia="uk-UA"/>
              </w:rPr>
              <w:t>и освіти, культури</w:t>
            </w:r>
            <w:r w:rsidR="007A42CA">
              <w:rPr>
                <w:sz w:val="24"/>
                <w:szCs w:val="24"/>
                <w:lang w:val="uk-UA" w:eastAsia="uk-UA"/>
              </w:rPr>
              <w:t xml:space="preserve">, </w:t>
            </w:r>
            <w:r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="009B0776">
              <w:rPr>
                <w:sz w:val="24"/>
                <w:szCs w:val="24"/>
                <w:lang w:val="uk-UA" w:eastAsia="uk-UA"/>
              </w:rPr>
              <w:t>сектор</w:t>
            </w:r>
            <w:r w:rsidRPr="00567950">
              <w:rPr>
                <w:sz w:val="24"/>
                <w:szCs w:val="24"/>
                <w:lang w:eastAsia="uk-UA"/>
              </w:rPr>
              <w:t xml:space="preserve"> сім'ї, молоді та спорту райдержадміністрації </w:t>
            </w:r>
          </w:p>
        </w:tc>
        <w:tc>
          <w:tcPr>
            <w:tcW w:w="2126" w:type="dxa"/>
          </w:tcPr>
          <w:p w:rsidR="00567950" w:rsidRPr="00567950" w:rsidRDefault="00206032" w:rsidP="0034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Місцеві</w:t>
            </w:r>
            <w:r w:rsidR="00567950" w:rsidRPr="00567950">
              <w:rPr>
                <w:sz w:val="24"/>
                <w:szCs w:val="24"/>
                <w:lang w:eastAsia="uk-UA"/>
              </w:rPr>
              <w:t xml:space="preserve"> бюджет</w:t>
            </w:r>
            <w:r>
              <w:rPr>
                <w:sz w:val="24"/>
                <w:szCs w:val="24"/>
                <w:lang w:val="uk-UA" w:eastAsia="uk-UA"/>
              </w:rPr>
              <w:t>и</w:t>
            </w:r>
            <w:r w:rsidR="00567950" w:rsidRPr="00567950">
              <w:rPr>
                <w:sz w:val="24"/>
                <w:szCs w:val="24"/>
                <w:lang w:val="uk-UA" w:eastAsia="uk-UA"/>
              </w:rPr>
              <w:t xml:space="preserve">, </w:t>
            </w:r>
            <w:r w:rsidR="00567950" w:rsidRPr="00567950">
              <w:rPr>
                <w:sz w:val="24"/>
                <w:szCs w:val="24"/>
                <w:lang w:eastAsia="uk-UA"/>
              </w:rPr>
              <w:t>позабю</w:t>
            </w:r>
            <w:r w:rsidR="00567950" w:rsidRPr="00567950">
              <w:rPr>
                <w:sz w:val="24"/>
                <w:szCs w:val="24"/>
                <w:lang w:eastAsia="uk-UA"/>
              </w:rPr>
              <w:softHyphen/>
              <w:t>джетні кошти</w:t>
            </w:r>
          </w:p>
        </w:tc>
        <w:tc>
          <w:tcPr>
            <w:tcW w:w="1985" w:type="dxa"/>
          </w:tcPr>
          <w:p w:rsidR="00567950" w:rsidRPr="00567950" w:rsidRDefault="00567950" w:rsidP="00567950">
            <w:pPr>
              <w:jc w:val="center"/>
              <w:rPr>
                <w:sz w:val="24"/>
                <w:szCs w:val="24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</w:tc>
      </w:tr>
      <w:tr w:rsidR="00EB6F20" w:rsidRPr="00567950" w:rsidTr="00E00A87">
        <w:tc>
          <w:tcPr>
            <w:tcW w:w="425" w:type="dxa"/>
            <w:vMerge/>
            <w:tcBorders>
              <w:bottom w:val="nil"/>
            </w:tcBorders>
          </w:tcPr>
          <w:p w:rsidR="00EB6F20" w:rsidRDefault="00EB6F20" w:rsidP="00C556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B6F20" w:rsidRPr="00567950" w:rsidRDefault="00EB6F20" w:rsidP="00C55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3B19A9" w:rsidRDefault="004E0C2A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</w:t>
            </w:r>
            <w:r w:rsidR="00EB6F20" w:rsidRPr="00567950">
              <w:rPr>
                <w:sz w:val="24"/>
                <w:szCs w:val="24"/>
                <w:lang w:val="uk-UA" w:eastAsia="uk-UA"/>
              </w:rPr>
              <w:t>. Здійснення будівництва нових, ремонту, реконструкції та облаштування існуючих капітальних спортивних споруд, багатофункціональних майданчиків</w:t>
            </w: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EB6F20" w:rsidRDefault="00EB6F20" w:rsidP="00000A10">
            <w:pPr>
              <w:rPr>
                <w:sz w:val="24"/>
                <w:szCs w:val="24"/>
                <w:lang w:val="uk-UA" w:eastAsia="uk-UA"/>
              </w:rPr>
            </w:pPr>
            <w:r w:rsidRPr="00567950">
              <w:rPr>
                <w:sz w:val="24"/>
                <w:szCs w:val="24"/>
                <w:lang w:val="uk-UA" w:eastAsia="uk-UA"/>
              </w:rPr>
              <w:lastRenderedPageBreak/>
              <w:t xml:space="preserve"> із синтетичним покриттям та тренажерним обладнанням, будівництво рекреаційних  майданчиків у місцях проживання та масового відпочинку населення</w:t>
            </w:r>
            <w:r w:rsidR="001F6751">
              <w:rPr>
                <w:sz w:val="24"/>
                <w:szCs w:val="24"/>
                <w:lang w:val="uk-UA" w:eastAsia="uk-UA"/>
              </w:rPr>
              <w:t>.</w:t>
            </w:r>
          </w:p>
          <w:p w:rsidR="001F6751" w:rsidRDefault="001F6751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Реконструкція футбольних полів  : смт.</w:t>
            </w:r>
            <w:r w:rsidR="000632F3">
              <w:rPr>
                <w:sz w:val="24"/>
                <w:szCs w:val="24"/>
                <w:lang w:val="uk-UA" w:eastAsia="uk-UA"/>
              </w:rPr>
              <w:t>Городниця, с. Ярунь, с.Лебедівка,  с. Жолобне</w:t>
            </w:r>
            <w:r>
              <w:rPr>
                <w:sz w:val="24"/>
                <w:szCs w:val="24"/>
                <w:lang w:val="uk-UA" w:eastAsia="uk-UA"/>
              </w:rPr>
              <w:t xml:space="preserve">, </w:t>
            </w:r>
            <w:r w:rsidR="000632F3">
              <w:rPr>
                <w:sz w:val="24"/>
                <w:szCs w:val="24"/>
                <w:lang w:val="uk-UA" w:eastAsia="uk-UA"/>
              </w:rPr>
              <w:t xml:space="preserve">с.Лучиця </w:t>
            </w:r>
            <w:r>
              <w:rPr>
                <w:sz w:val="24"/>
                <w:szCs w:val="24"/>
                <w:lang w:val="uk-UA" w:eastAsia="uk-UA"/>
              </w:rPr>
              <w:t xml:space="preserve">будівництво майданчиків із штучним покриттям : </w:t>
            </w:r>
            <w:r w:rsidR="009B0776">
              <w:rPr>
                <w:sz w:val="24"/>
                <w:szCs w:val="24"/>
                <w:lang w:val="uk-UA" w:eastAsia="uk-UA"/>
              </w:rPr>
              <w:t xml:space="preserve">с. Пищів, </w:t>
            </w:r>
            <w:r w:rsidR="000632F3">
              <w:rPr>
                <w:sz w:val="24"/>
                <w:szCs w:val="24"/>
                <w:lang w:val="uk-UA" w:eastAsia="uk-UA"/>
              </w:rPr>
              <w:t>с. Наталівка, с.Чижівка, с.Сусли, с.Пилиповичі</w:t>
            </w: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26.Щорічно передбачати виділення коштів </w:t>
            </w:r>
            <w:r w:rsidR="00804375">
              <w:rPr>
                <w:sz w:val="24"/>
                <w:szCs w:val="24"/>
                <w:lang w:val="uk-UA" w:eastAsia="uk-UA"/>
              </w:rPr>
              <w:t xml:space="preserve"> для матеріальної підтримки команд , які беруть участь у змаганнях обласного та Всеукраїнського рівнів.</w:t>
            </w:r>
          </w:p>
          <w:p w:rsidR="000632F3" w:rsidRPr="00567950" w:rsidRDefault="00C91FA4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27. Оренда спортивних споруд </w:t>
            </w:r>
            <w:r w:rsidR="00723BCC">
              <w:rPr>
                <w:sz w:val="24"/>
                <w:szCs w:val="24"/>
                <w:lang w:val="uk-UA" w:eastAsia="uk-UA"/>
              </w:rPr>
              <w:t xml:space="preserve">та приміщень </w:t>
            </w:r>
            <w:r>
              <w:rPr>
                <w:sz w:val="24"/>
                <w:szCs w:val="24"/>
                <w:lang w:val="uk-UA" w:eastAsia="uk-UA"/>
              </w:rPr>
              <w:t xml:space="preserve">для підготовки та проведення спортивних змагань та заходів, </w:t>
            </w:r>
            <w:r w:rsidR="00A11507">
              <w:rPr>
                <w:sz w:val="24"/>
                <w:szCs w:val="24"/>
                <w:lang w:val="uk-UA" w:eastAsia="uk-UA"/>
              </w:rPr>
              <w:t xml:space="preserve">тренувань, </w:t>
            </w:r>
            <w:r>
              <w:rPr>
                <w:sz w:val="24"/>
                <w:szCs w:val="24"/>
                <w:lang w:val="uk-UA" w:eastAsia="uk-UA"/>
              </w:rPr>
              <w:t>навчально-тренувальних зборів</w:t>
            </w:r>
            <w:r w:rsidR="00A11507">
              <w:rPr>
                <w:sz w:val="24"/>
                <w:szCs w:val="24"/>
                <w:lang w:val="uk-UA" w:eastAsia="uk-UA"/>
              </w:rPr>
              <w:t xml:space="preserve"> для підготовки до участі у </w:t>
            </w:r>
            <w:r w:rsidR="00723BCC">
              <w:rPr>
                <w:sz w:val="24"/>
                <w:szCs w:val="24"/>
                <w:lang w:val="uk-UA" w:eastAsia="uk-UA"/>
              </w:rPr>
              <w:t xml:space="preserve">районних, </w:t>
            </w:r>
            <w:r w:rsidR="00A11507">
              <w:rPr>
                <w:sz w:val="24"/>
                <w:szCs w:val="24"/>
                <w:lang w:val="uk-UA" w:eastAsia="uk-UA"/>
              </w:rPr>
              <w:t>обласних</w:t>
            </w:r>
            <w:r w:rsidR="00723BCC">
              <w:rPr>
                <w:sz w:val="24"/>
                <w:szCs w:val="24"/>
                <w:lang w:val="uk-UA" w:eastAsia="uk-UA"/>
              </w:rPr>
              <w:t xml:space="preserve">, всеукраїнських </w:t>
            </w:r>
            <w:r w:rsidR="00A11507">
              <w:rPr>
                <w:sz w:val="24"/>
                <w:szCs w:val="24"/>
                <w:lang w:val="uk-UA" w:eastAsia="uk-UA"/>
              </w:rPr>
              <w:t xml:space="preserve"> та міжнародних змаганнях.</w:t>
            </w:r>
            <w:r w:rsidR="00BD3C5A">
              <w:rPr>
                <w:sz w:val="24"/>
                <w:szCs w:val="24"/>
                <w:lang w:val="uk-UA" w:eastAsia="uk-UA"/>
              </w:rPr>
              <w:t xml:space="preserve"> Отримання та надання спортивно-оздоровчих послуг.</w:t>
            </w:r>
          </w:p>
        </w:tc>
        <w:tc>
          <w:tcPr>
            <w:tcW w:w="1276" w:type="dxa"/>
          </w:tcPr>
          <w:p w:rsidR="00EB6F20" w:rsidRDefault="007D6E24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2017-2021</w:t>
            </w: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F15D43" w:rsidRDefault="00F15D43" w:rsidP="007D6E24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7D6E2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201</w:t>
            </w:r>
            <w:r w:rsidR="007D6E24">
              <w:rPr>
                <w:sz w:val="24"/>
                <w:szCs w:val="24"/>
                <w:lang w:val="uk-UA" w:eastAsia="uk-UA"/>
              </w:rPr>
              <w:t>7</w:t>
            </w:r>
            <w:r>
              <w:rPr>
                <w:sz w:val="24"/>
                <w:szCs w:val="24"/>
                <w:lang w:val="uk-UA" w:eastAsia="uk-UA"/>
              </w:rPr>
              <w:t>-20</w:t>
            </w:r>
            <w:r w:rsidR="007D6E24">
              <w:rPr>
                <w:sz w:val="24"/>
                <w:szCs w:val="24"/>
                <w:lang w:val="uk-UA" w:eastAsia="uk-UA"/>
              </w:rPr>
              <w:t>21</w:t>
            </w:r>
          </w:p>
          <w:p w:rsidR="000632F3" w:rsidRDefault="000632F3" w:rsidP="007D6E24">
            <w:pPr>
              <w:rPr>
                <w:sz w:val="24"/>
                <w:szCs w:val="24"/>
                <w:lang w:val="uk-UA" w:eastAsia="uk-UA"/>
              </w:rPr>
            </w:pPr>
          </w:p>
          <w:p w:rsidR="000632F3" w:rsidRDefault="000632F3" w:rsidP="007D6E24">
            <w:pPr>
              <w:rPr>
                <w:sz w:val="24"/>
                <w:szCs w:val="24"/>
                <w:lang w:val="uk-UA" w:eastAsia="uk-UA"/>
              </w:rPr>
            </w:pPr>
          </w:p>
          <w:p w:rsidR="000632F3" w:rsidRDefault="000632F3" w:rsidP="007D6E24">
            <w:pPr>
              <w:rPr>
                <w:sz w:val="24"/>
                <w:szCs w:val="24"/>
                <w:lang w:val="uk-UA" w:eastAsia="uk-UA"/>
              </w:rPr>
            </w:pPr>
          </w:p>
          <w:p w:rsidR="000632F3" w:rsidRDefault="000632F3" w:rsidP="007D6E24">
            <w:pPr>
              <w:rPr>
                <w:sz w:val="24"/>
                <w:szCs w:val="24"/>
                <w:lang w:val="uk-UA" w:eastAsia="uk-UA"/>
              </w:rPr>
            </w:pPr>
          </w:p>
          <w:p w:rsidR="000632F3" w:rsidRPr="00567950" w:rsidRDefault="00C91FA4" w:rsidP="007D6E2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2017-2021</w:t>
            </w:r>
          </w:p>
        </w:tc>
        <w:tc>
          <w:tcPr>
            <w:tcW w:w="3827" w:type="dxa"/>
          </w:tcPr>
          <w:p w:rsidR="00EB6F20" w:rsidRPr="00567950" w:rsidRDefault="00EB6F20" w:rsidP="00000A10">
            <w:pPr>
              <w:rPr>
                <w:sz w:val="24"/>
                <w:szCs w:val="24"/>
                <w:lang w:val="uk-UA" w:eastAsia="uk-UA"/>
              </w:rPr>
            </w:pPr>
            <w:r w:rsidRPr="00567950">
              <w:rPr>
                <w:sz w:val="24"/>
                <w:szCs w:val="24"/>
                <w:lang w:val="uk-UA" w:eastAsia="uk-UA"/>
              </w:rPr>
              <w:lastRenderedPageBreak/>
              <w:t xml:space="preserve">Райдержадміністрація спільно з </w:t>
            </w:r>
            <w:r w:rsidR="00547509">
              <w:rPr>
                <w:sz w:val="24"/>
                <w:szCs w:val="24"/>
                <w:lang w:val="uk-UA" w:eastAsia="uk-UA"/>
              </w:rPr>
              <w:t xml:space="preserve">виконкомами селищної та сільських рад, </w:t>
            </w:r>
            <w:r w:rsidRPr="00567950">
              <w:rPr>
                <w:sz w:val="24"/>
                <w:szCs w:val="24"/>
                <w:lang w:val="uk-UA" w:eastAsia="uk-UA"/>
              </w:rPr>
              <w:t>підприємствами, установами, організаціями</w:t>
            </w:r>
          </w:p>
          <w:p w:rsidR="00EB6F20" w:rsidRPr="00567950" w:rsidRDefault="00EB6F20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EB6F20" w:rsidRDefault="00EB6F20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F15D43" w:rsidRDefault="00F15D43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Райдержадміністрація, виконкоми селищної та сільських рад</w:t>
            </w:r>
            <w:r w:rsidR="00804375">
              <w:rPr>
                <w:sz w:val="24"/>
                <w:szCs w:val="24"/>
                <w:lang w:val="uk-UA" w:eastAsia="uk-UA"/>
              </w:rPr>
              <w:t>,</w:t>
            </w:r>
            <w:r w:rsidR="00804375" w:rsidRPr="00567950">
              <w:rPr>
                <w:sz w:val="24"/>
                <w:szCs w:val="24"/>
                <w:lang w:val="uk-UA" w:eastAsia="uk-UA"/>
              </w:rPr>
              <w:t xml:space="preserve"> </w:t>
            </w:r>
            <w:r w:rsidR="00804375">
              <w:rPr>
                <w:sz w:val="24"/>
                <w:szCs w:val="24"/>
                <w:lang w:val="uk-UA" w:eastAsia="uk-UA"/>
              </w:rPr>
              <w:t>підприємства, установи,</w:t>
            </w:r>
            <w:r w:rsidR="00804375" w:rsidRPr="00567950">
              <w:rPr>
                <w:sz w:val="24"/>
                <w:szCs w:val="24"/>
                <w:lang w:val="uk-UA" w:eastAsia="uk-UA"/>
              </w:rPr>
              <w:t>організаці</w:t>
            </w:r>
            <w:r w:rsidR="00804375">
              <w:rPr>
                <w:sz w:val="24"/>
                <w:szCs w:val="24"/>
                <w:lang w:val="uk-UA" w:eastAsia="uk-UA"/>
              </w:rPr>
              <w:t>ї</w:t>
            </w:r>
          </w:p>
          <w:p w:rsidR="00804375" w:rsidRDefault="00804375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приватні підприємці, спонсори.</w:t>
            </w:r>
          </w:p>
          <w:p w:rsidR="00D009BE" w:rsidRDefault="00D009BE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D009BE" w:rsidRPr="002C614F" w:rsidRDefault="0048132B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Відділ</w:t>
            </w:r>
            <w:r w:rsidRPr="00567950">
              <w:rPr>
                <w:sz w:val="24"/>
                <w:szCs w:val="24"/>
                <w:lang w:val="uk-UA" w:eastAsia="uk-UA"/>
              </w:rPr>
              <w:t xml:space="preserve"> освіти, </w:t>
            </w:r>
            <w:r>
              <w:rPr>
                <w:sz w:val="24"/>
                <w:szCs w:val="24"/>
                <w:lang w:val="uk-UA" w:eastAsia="uk-UA"/>
              </w:rPr>
              <w:t xml:space="preserve">сектор </w:t>
            </w:r>
            <w:r w:rsidRPr="007D6E24">
              <w:rPr>
                <w:sz w:val="24"/>
                <w:szCs w:val="24"/>
                <w:lang w:val="uk-UA" w:eastAsia="uk-UA"/>
              </w:rPr>
              <w:t xml:space="preserve"> сім'ї, молоді та спорт</w:t>
            </w:r>
            <w:r w:rsidRPr="00567950">
              <w:rPr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sz w:val="24"/>
                <w:szCs w:val="24"/>
                <w:lang w:val="uk-UA" w:eastAsia="uk-UA"/>
              </w:rPr>
              <w:t>райдержадміні</w:t>
            </w:r>
            <w:r w:rsidRPr="007D6E24">
              <w:rPr>
                <w:sz w:val="24"/>
                <w:szCs w:val="24"/>
                <w:lang w:val="uk-UA" w:eastAsia="uk-UA"/>
              </w:rPr>
              <w:t>страції</w:t>
            </w:r>
            <w:r>
              <w:rPr>
                <w:sz w:val="24"/>
                <w:szCs w:val="24"/>
                <w:lang w:val="uk-UA" w:eastAsia="uk-UA"/>
              </w:rPr>
              <w:t>, Новоград-Волинська  ДЮСШ  районної ради</w:t>
            </w:r>
          </w:p>
        </w:tc>
        <w:tc>
          <w:tcPr>
            <w:tcW w:w="2126" w:type="dxa"/>
          </w:tcPr>
          <w:p w:rsidR="00EB6F20" w:rsidRDefault="00206032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Місцеві</w:t>
            </w:r>
            <w:r w:rsidR="00EB6F20" w:rsidRPr="005C6AA7">
              <w:rPr>
                <w:sz w:val="24"/>
                <w:szCs w:val="24"/>
                <w:lang w:val="uk-UA" w:eastAsia="uk-UA"/>
              </w:rPr>
              <w:t xml:space="preserve"> бюджет</w:t>
            </w:r>
            <w:r>
              <w:rPr>
                <w:sz w:val="24"/>
                <w:szCs w:val="24"/>
                <w:lang w:val="uk-UA" w:eastAsia="uk-UA"/>
              </w:rPr>
              <w:t>и</w:t>
            </w:r>
            <w:r w:rsidR="00EB6F20" w:rsidRPr="005C6AA7">
              <w:rPr>
                <w:sz w:val="24"/>
                <w:szCs w:val="24"/>
                <w:lang w:val="uk-UA" w:eastAsia="uk-UA"/>
              </w:rPr>
              <w:t>, позабюд</w:t>
            </w:r>
            <w:r w:rsidR="00EB6F20" w:rsidRPr="005C6AA7">
              <w:rPr>
                <w:sz w:val="24"/>
                <w:szCs w:val="24"/>
                <w:lang w:val="uk-UA" w:eastAsia="uk-UA"/>
              </w:rPr>
              <w:softHyphen/>
              <w:t>жетні кошти</w:t>
            </w: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3B19A9" w:rsidRDefault="003B19A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F15D43" w:rsidRDefault="00F15D43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</w:t>
            </w:r>
            <w:r w:rsidR="00804375">
              <w:rPr>
                <w:sz w:val="24"/>
                <w:szCs w:val="24"/>
                <w:lang w:val="uk-UA" w:eastAsia="uk-UA"/>
              </w:rPr>
              <w:t>,</w:t>
            </w:r>
          </w:p>
          <w:p w:rsidR="00804375" w:rsidRDefault="00804375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позабюджетні кошти</w:t>
            </w:r>
          </w:p>
          <w:p w:rsidR="00C91FA4" w:rsidRDefault="00C91FA4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C91FA4" w:rsidRDefault="00C91FA4" w:rsidP="00000A10">
            <w:pPr>
              <w:rPr>
                <w:sz w:val="24"/>
                <w:szCs w:val="24"/>
                <w:lang w:val="uk-UA" w:eastAsia="uk-UA"/>
              </w:rPr>
            </w:pPr>
          </w:p>
          <w:p w:rsidR="00C91FA4" w:rsidRPr="00547509" w:rsidRDefault="00C91FA4" w:rsidP="00000A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Місцеві бюджети, позабюджетні кошти</w:t>
            </w:r>
          </w:p>
        </w:tc>
        <w:tc>
          <w:tcPr>
            <w:tcW w:w="1985" w:type="dxa"/>
          </w:tcPr>
          <w:p w:rsidR="00EB6F20" w:rsidRDefault="00EB6F20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67950">
              <w:rPr>
                <w:sz w:val="24"/>
                <w:szCs w:val="24"/>
                <w:lang w:val="uk-UA"/>
              </w:rPr>
              <w:lastRenderedPageBreak/>
              <w:t>У межах фінансових ресурсів</w:t>
            </w: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B19A9" w:rsidRDefault="003B19A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B19A9" w:rsidRDefault="003B19A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B19A9" w:rsidRDefault="003B19A9" w:rsidP="003B19A9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F15D43" w:rsidRDefault="00F15D43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547509" w:rsidRDefault="00547509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  <w:p w:rsidR="00D009BE" w:rsidRDefault="00D009BE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D009BE" w:rsidRDefault="00D009BE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C91FA4" w:rsidRDefault="00C91FA4" w:rsidP="00C91FA4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567950">
              <w:rPr>
                <w:sz w:val="24"/>
                <w:szCs w:val="24"/>
                <w:lang w:eastAsia="uk-UA"/>
              </w:rPr>
              <w:t>У межах фінансо</w:t>
            </w:r>
            <w:r w:rsidRPr="00567950">
              <w:rPr>
                <w:sz w:val="24"/>
                <w:szCs w:val="24"/>
                <w:lang w:eastAsia="uk-UA"/>
              </w:rPr>
              <w:softHyphen/>
              <w:t>вих ресурсів</w:t>
            </w:r>
          </w:p>
          <w:p w:rsidR="00D009BE" w:rsidRPr="00D009BE" w:rsidRDefault="00D009BE" w:rsidP="00000A1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556E5" w:rsidRDefault="00C556E5" w:rsidP="00C556E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C556E5" w:rsidRDefault="00C556E5" w:rsidP="00C556E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C556E5" w:rsidRDefault="00C556E5" w:rsidP="00681E25">
      <w:pPr>
        <w:spacing w:after="0" w:line="240" w:lineRule="auto"/>
        <w:rPr>
          <w:sz w:val="28"/>
          <w:szCs w:val="28"/>
          <w:lang w:val="uk-UA"/>
        </w:rPr>
      </w:pPr>
    </w:p>
    <w:p w:rsidR="00C556E5" w:rsidRDefault="00F960A7" w:rsidP="00C91FA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ради                                                                                                                   Д.В.Рудницький </w:t>
      </w:r>
    </w:p>
    <w:p w:rsidR="00C556E5" w:rsidRDefault="00C556E5" w:rsidP="00C556E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C556E5" w:rsidRDefault="00C556E5" w:rsidP="00C556E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C556E5" w:rsidRDefault="00C556E5" w:rsidP="00701D32">
      <w:pPr>
        <w:spacing w:after="0" w:line="240" w:lineRule="auto"/>
        <w:rPr>
          <w:sz w:val="28"/>
          <w:szCs w:val="28"/>
          <w:lang w:val="uk-UA"/>
        </w:rPr>
      </w:pPr>
    </w:p>
    <w:sectPr w:rsidR="00C556E5" w:rsidSect="008E5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3" w:right="1134" w:bottom="-1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34" w:rsidRDefault="00522634" w:rsidP="000C7224">
      <w:pPr>
        <w:spacing w:after="0" w:line="240" w:lineRule="auto"/>
      </w:pPr>
      <w:r>
        <w:separator/>
      </w:r>
    </w:p>
  </w:endnote>
  <w:endnote w:type="continuationSeparator" w:id="1">
    <w:p w:rsidR="00522634" w:rsidRDefault="00522634" w:rsidP="000C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5F" w:rsidRDefault="003B5E5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5F" w:rsidRDefault="003B5E5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5F" w:rsidRDefault="003B5E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34" w:rsidRDefault="00522634" w:rsidP="000C7224">
      <w:pPr>
        <w:spacing w:after="0" w:line="240" w:lineRule="auto"/>
      </w:pPr>
      <w:r>
        <w:separator/>
      </w:r>
    </w:p>
  </w:footnote>
  <w:footnote w:type="continuationSeparator" w:id="1">
    <w:p w:rsidR="00522634" w:rsidRDefault="00522634" w:rsidP="000C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5F" w:rsidRDefault="003B5E5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5F" w:rsidRDefault="003B5E5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5F" w:rsidRDefault="003B5E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1A9"/>
    <w:multiLevelType w:val="hybridMultilevel"/>
    <w:tmpl w:val="9FB6A7B8"/>
    <w:lvl w:ilvl="0" w:tplc="4C361B9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47553AE3"/>
    <w:multiLevelType w:val="hybridMultilevel"/>
    <w:tmpl w:val="3490DE2E"/>
    <w:lvl w:ilvl="0" w:tplc="F60A72DE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">
    <w:nsid w:val="734A30BC"/>
    <w:multiLevelType w:val="hybridMultilevel"/>
    <w:tmpl w:val="1C32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F23D4"/>
    <w:multiLevelType w:val="hybridMultilevel"/>
    <w:tmpl w:val="F482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6E5"/>
    <w:rsid w:val="00007EBC"/>
    <w:rsid w:val="0001738D"/>
    <w:rsid w:val="000503B5"/>
    <w:rsid w:val="00053C37"/>
    <w:rsid w:val="00061258"/>
    <w:rsid w:val="000632F3"/>
    <w:rsid w:val="00075B54"/>
    <w:rsid w:val="000932A7"/>
    <w:rsid w:val="000C7224"/>
    <w:rsid w:val="0013323F"/>
    <w:rsid w:val="00141B94"/>
    <w:rsid w:val="001601CB"/>
    <w:rsid w:val="00162E19"/>
    <w:rsid w:val="0017211F"/>
    <w:rsid w:val="001724D5"/>
    <w:rsid w:val="00193C43"/>
    <w:rsid w:val="001A6D1A"/>
    <w:rsid w:val="001D2256"/>
    <w:rsid w:val="001E003F"/>
    <w:rsid w:val="001E180C"/>
    <w:rsid w:val="001F397B"/>
    <w:rsid w:val="001F6751"/>
    <w:rsid w:val="002022A0"/>
    <w:rsid w:val="00206032"/>
    <w:rsid w:val="00222C2F"/>
    <w:rsid w:val="0023191E"/>
    <w:rsid w:val="00286A54"/>
    <w:rsid w:val="002B4470"/>
    <w:rsid w:val="002C614F"/>
    <w:rsid w:val="002D45F4"/>
    <w:rsid w:val="002D4C95"/>
    <w:rsid w:val="002E495A"/>
    <w:rsid w:val="002E72D6"/>
    <w:rsid w:val="002F4324"/>
    <w:rsid w:val="00320B6E"/>
    <w:rsid w:val="003436B5"/>
    <w:rsid w:val="00366262"/>
    <w:rsid w:val="00387EBD"/>
    <w:rsid w:val="003A0222"/>
    <w:rsid w:val="003B19A9"/>
    <w:rsid w:val="003B4B22"/>
    <w:rsid w:val="003B5E5F"/>
    <w:rsid w:val="003F0905"/>
    <w:rsid w:val="00416202"/>
    <w:rsid w:val="0042024D"/>
    <w:rsid w:val="004260F0"/>
    <w:rsid w:val="0043488B"/>
    <w:rsid w:val="00452E71"/>
    <w:rsid w:val="00455B68"/>
    <w:rsid w:val="00462DAD"/>
    <w:rsid w:val="0048132B"/>
    <w:rsid w:val="00483B41"/>
    <w:rsid w:val="004D2759"/>
    <w:rsid w:val="004E0C2A"/>
    <w:rsid w:val="004E0F94"/>
    <w:rsid w:val="004F0149"/>
    <w:rsid w:val="00517CBD"/>
    <w:rsid w:val="00522634"/>
    <w:rsid w:val="005275C9"/>
    <w:rsid w:val="0053503C"/>
    <w:rsid w:val="00547509"/>
    <w:rsid w:val="00551AAF"/>
    <w:rsid w:val="005560FF"/>
    <w:rsid w:val="00567950"/>
    <w:rsid w:val="005A63E9"/>
    <w:rsid w:val="005C364E"/>
    <w:rsid w:val="005C38F9"/>
    <w:rsid w:val="005C6AA7"/>
    <w:rsid w:val="005F3584"/>
    <w:rsid w:val="006040AE"/>
    <w:rsid w:val="006111AE"/>
    <w:rsid w:val="00612BD0"/>
    <w:rsid w:val="00621424"/>
    <w:rsid w:val="00623C83"/>
    <w:rsid w:val="0064219A"/>
    <w:rsid w:val="006453DF"/>
    <w:rsid w:val="0066609A"/>
    <w:rsid w:val="0067255E"/>
    <w:rsid w:val="00681E25"/>
    <w:rsid w:val="00687473"/>
    <w:rsid w:val="00695993"/>
    <w:rsid w:val="006D479D"/>
    <w:rsid w:val="006E25FF"/>
    <w:rsid w:val="00701D32"/>
    <w:rsid w:val="00723BCC"/>
    <w:rsid w:val="007320A6"/>
    <w:rsid w:val="00742102"/>
    <w:rsid w:val="0074341F"/>
    <w:rsid w:val="007764FB"/>
    <w:rsid w:val="007A42CA"/>
    <w:rsid w:val="007B492B"/>
    <w:rsid w:val="007C5BE1"/>
    <w:rsid w:val="007D6E24"/>
    <w:rsid w:val="007F5387"/>
    <w:rsid w:val="00804375"/>
    <w:rsid w:val="008112DF"/>
    <w:rsid w:val="00825364"/>
    <w:rsid w:val="00834ED0"/>
    <w:rsid w:val="00882BDB"/>
    <w:rsid w:val="0089576F"/>
    <w:rsid w:val="008A5424"/>
    <w:rsid w:val="008C5CFC"/>
    <w:rsid w:val="008C76A9"/>
    <w:rsid w:val="008E071D"/>
    <w:rsid w:val="008E517A"/>
    <w:rsid w:val="008F05A3"/>
    <w:rsid w:val="009070C7"/>
    <w:rsid w:val="00907E2E"/>
    <w:rsid w:val="009437CB"/>
    <w:rsid w:val="00953E0E"/>
    <w:rsid w:val="00961FAE"/>
    <w:rsid w:val="009620FF"/>
    <w:rsid w:val="0096290E"/>
    <w:rsid w:val="00967380"/>
    <w:rsid w:val="0098560B"/>
    <w:rsid w:val="009942D4"/>
    <w:rsid w:val="009B0776"/>
    <w:rsid w:val="009B5DEB"/>
    <w:rsid w:val="009C6D7E"/>
    <w:rsid w:val="009D78BD"/>
    <w:rsid w:val="009F5D13"/>
    <w:rsid w:val="00A11507"/>
    <w:rsid w:val="00A40E7B"/>
    <w:rsid w:val="00A44F1D"/>
    <w:rsid w:val="00A67CEE"/>
    <w:rsid w:val="00AA78DC"/>
    <w:rsid w:val="00AC3C42"/>
    <w:rsid w:val="00AF5A73"/>
    <w:rsid w:val="00B11D98"/>
    <w:rsid w:val="00B265AB"/>
    <w:rsid w:val="00B40431"/>
    <w:rsid w:val="00B447C6"/>
    <w:rsid w:val="00B46722"/>
    <w:rsid w:val="00B81EA2"/>
    <w:rsid w:val="00B865D3"/>
    <w:rsid w:val="00B94121"/>
    <w:rsid w:val="00B95E72"/>
    <w:rsid w:val="00BC326C"/>
    <w:rsid w:val="00BD3C5A"/>
    <w:rsid w:val="00C1605B"/>
    <w:rsid w:val="00C41BD9"/>
    <w:rsid w:val="00C556E5"/>
    <w:rsid w:val="00C710E4"/>
    <w:rsid w:val="00C84075"/>
    <w:rsid w:val="00C8458F"/>
    <w:rsid w:val="00C91FA4"/>
    <w:rsid w:val="00C96CBA"/>
    <w:rsid w:val="00CA2A6C"/>
    <w:rsid w:val="00CA325F"/>
    <w:rsid w:val="00CA5A36"/>
    <w:rsid w:val="00CA73FD"/>
    <w:rsid w:val="00CB0F3F"/>
    <w:rsid w:val="00CC5C11"/>
    <w:rsid w:val="00CE4C3F"/>
    <w:rsid w:val="00CE4FFB"/>
    <w:rsid w:val="00CF4F82"/>
    <w:rsid w:val="00D009BE"/>
    <w:rsid w:val="00D05377"/>
    <w:rsid w:val="00D1273B"/>
    <w:rsid w:val="00D20A06"/>
    <w:rsid w:val="00D30B5B"/>
    <w:rsid w:val="00D513CC"/>
    <w:rsid w:val="00D62494"/>
    <w:rsid w:val="00D63BC0"/>
    <w:rsid w:val="00D75108"/>
    <w:rsid w:val="00D76BC7"/>
    <w:rsid w:val="00D831DC"/>
    <w:rsid w:val="00D87D01"/>
    <w:rsid w:val="00D968BB"/>
    <w:rsid w:val="00DD1AC4"/>
    <w:rsid w:val="00DD4D7D"/>
    <w:rsid w:val="00DE17A4"/>
    <w:rsid w:val="00E04780"/>
    <w:rsid w:val="00E06784"/>
    <w:rsid w:val="00E06B6A"/>
    <w:rsid w:val="00E30FDC"/>
    <w:rsid w:val="00E56C3B"/>
    <w:rsid w:val="00E8437E"/>
    <w:rsid w:val="00E879F9"/>
    <w:rsid w:val="00EA3E1E"/>
    <w:rsid w:val="00EB017C"/>
    <w:rsid w:val="00EB41A8"/>
    <w:rsid w:val="00EB459B"/>
    <w:rsid w:val="00EB6F20"/>
    <w:rsid w:val="00ED0A3D"/>
    <w:rsid w:val="00F15D43"/>
    <w:rsid w:val="00F258CE"/>
    <w:rsid w:val="00F43EE6"/>
    <w:rsid w:val="00F7286F"/>
    <w:rsid w:val="00F960A7"/>
    <w:rsid w:val="00F96F95"/>
    <w:rsid w:val="00FC5C92"/>
    <w:rsid w:val="00FE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7D"/>
  </w:style>
  <w:style w:type="paragraph" w:styleId="1">
    <w:name w:val="heading 1"/>
    <w:basedOn w:val="a"/>
    <w:next w:val="a"/>
    <w:link w:val="10"/>
    <w:uiPriority w:val="9"/>
    <w:qFormat/>
    <w:rsid w:val="00C55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5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556E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caption"/>
    <w:basedOn w:val="a"/>
    <w:next w:val="a"/>
    <w:semiHidden/>
    <w:unhideWhenUsed/>
    <w:qFormat/>
    <w:rsid w:val="00C55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styleId="a4">
    <w:name w:val="Body Text"/>
    <w:basedOn w:val="a"/>
    <w:link w:val="11"/>
    <w:unhideWhenUsed/>
    <w:rsid w:val="00C556E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3"/>
      <w:szCs w:val="13"/>
    </w:rPr>
  </w:style>
  <w:style w:type="character" w:customStyle="1" w:styleId="a5">
    <w:name w:val="Основной текст Знак"/>
    <w:basedOn w:val="a0"/>
    <w:link w:val="a4"/>
    <w:semiHidden/>
    <w:rsid w:val="00C556E5"/>
  </w:style>
  <w:style w:type="paragraph" w:styleId="a6">
    <w:name w:val="List Paragraph"/>
    <w:basedOn w:val="a"/>
    <w:uiPriority w:val="34"/>
    <w:qFormat/>
    <w:rsid w:val="00C556E5"/>
    <w:pPr>
      <w:ind w:left="720"/>
      <w:contextualSpacing/>
    </w:pPr>
  </w:style>
  <w:style w:type="character" w:customStyle="1" w:styleId="21">
    <w:name w:val="Основной текст (2)_"/>
    <w:basedOn w:val="a0"/>
    <w:link w:val="210"/>
    <w:locked/>
    <w:rsid w:val="00C556E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556E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C556E5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6E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noProof/>
      <w:sz w:val="17"/>
      <w:szCs w:val="17"/>
    </w:rPr>
  </w:style>
  <w:style w:type="character" w:customStyle="1" w:styleId="a7">
    <w:name w:val="Подпись к таблице_"/>
    <w:basedOn w:val="a0"/>
    <w:link w:val="12"/>
    <w:locked/>
    <w:rsid w:val="00C556E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2">
    <w:name w:val="Подпись к таблице1"/>
    <w:basedOn w:val="a"/>
    <w:link w:val="a7"/>
    <w:rsid w:val="00C556E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22">
    <w:name w:val="Основной текст (2)"/>
    <w:basedOn w:val="a"/>
    <w:rsid w:val="00C556E5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9"/>
      <w:szCs w:val="9"/>
      <w:lang w:val="uk-UA"/>
    </w:rPr>
  </w:style>
  <w:style w:type="character" w:customStyle="1" w:styleId="4">
    <w:name w:val="Основной текст (4)_"/>
    <w:basedOn w:val="a0"/>
    <w:link w:val="40"/>
    <w:locked/>
    <w:rsid w:val="00C556E5"/>
    <w:rPr>
      <w:rFonts w:ascii="Times New Roman" w:hAnsi="Times New Roman" w:cs="Times New Roman"/>
      <w:i/>
      <w:iCs/>
      <w:noProof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56E5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C556E5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6E5"/>
    <w:pPr>
      <w:shd w:val="clear" w:color="auto" w:fill="FFFFFF"/>
      <w:spacing w:before="90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8">
    <w:name w:val="Подпись к таблице"/>
    <w:basedOn w:val="a7"/>
    <w:rsid w:val="00C556E5"/>
    <w:rPr>
      <w:u w:val="single"/>
    </w:rPr>
  </w:style>
  <w:style w:type="character" w:customStyle="1" w:styleId="41">
    <w:name w:val="Основной текст + 4"/>
    <w:aliases w:val="5 pt"/>
    <w:basedOn w:val="a5"/>
    <w:rsid w:val="00C556E5"/>
    <w:rPr>
      <w:rFonts w:ascii="Times New Roman" w:hAnsi="Times New Roman" w:cs="Times New Roman" w:hint="default"/>
      <w:sz w:val="9"/>
      <w:szCs w:val="9"/>
      <w:shd w:val="clear" w:color="auto" w:fill="FFFFFF"/>
    </w:rPr>
  </w:style>
  <w:style w:type="character" w:customStyle="1" w:styleId="11">
    <w:name w:val="Основной текст Знак1"/>
    <w:basedOn w:val="a0"/>
    <w:link w:val="a4"/>
    <w:locked/>
    <w:rsid w:val="00C556E5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9">
    <w:name w:val="Основной текст + Курсив"/>
    <w:aliases w:val="Масштаб 70%"/>
    <w:basedOn w:val="a5"/>
    <w:rsid w:val="00C556E5"/>
    <w:rPr>
      <w:rFonts w:ascii="Times New Roman" w:hAnsi="Times New Roman" w:cs="Times New Roman" w:hint="default"/>
      <w:i/>
      <w:iCs/>
      <w:w w:val="70"/>
      <w:sz w:val="14"/>
      <w:szCs w:val="14"/>
      <w:shd w:val="clear" w:color="auto" w:fill="FFFFFF"/>
    </w:rPr>
  </w:style>
  <w:style w:type="table" w:styleId="aa">
    <w:name w:val="Table Grid"/>
    <w:basedOn w:val="a1"/>
    <w:uiPriority w:val="59"/>
    <w:rsid w:val="00C55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C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7224"/>
  </w:style>
  <w:style w:type="paragraph" w:styleId="ad">
    <w:name w:val="footer"/>
    <w:basedOn w:val="a"/>
    <w:link w:val="ae"/>
    <w:uiPriority w:val="99"/>
    <w:semiHidden/>
    <w:unhideWhenUsed/>
    <w:rsid w:val="000C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7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FA35-5021-4895-AB4B-1AB463DC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69</cp:revision>
  <cp:lastPrinted>2016-12-26T07:05:00Z</cp:lastPrinted>
  <dcterms:created xsi:type="dcterms:W3CDTF">2012-02-08T11:22:00Z</dcterms:created>
  <dcterms:modified xsi:type="dcterms:W3CDTF">2016-12-26T07:06:00Z</dcterms:modified>
</cp:coreProperties>
</file>