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8" w:type="dxa"/>
        <w:tblLayout w:type="fixed"/>
        <w:tblLook w:val="0000"/>
      </w:tblPr>
      <w:tblGrid>
        <w:gridCol w:w="5069"/>
        <w:gridCol w:w="5069"/>
      </w:tblGrid>
      <w:tr w:rsidR="00B32A7C" w:rsidTr="00A33D02">
        <w:tc>
          <w:tcPr>
            <w:tcW w:w="10138" w:type="dxa"/>
            <w:gridSpan w:val="2"/>
          </w:tcPr>
          <w:p w:rsidR="00B32A7C" w:rsidRDefault="00B32A7C" w:rsidP="00A33D02">
            <w:pPr>
              <w:pStyle w:val="5"/>
              <w:jc w:val="right"/>
              <w:rPr>
                <w:b w:val="0"/>
                <w:lang w:val="uk-UA"/>
              </w:rPr>
            </w:pPr>
            <w:r>
              <w:rPr>
                <w:b w:val="0"/>
                <w:lang w:val="uk-UA"/>
              </w:rPr>
              <w:t>ПРОЕКТ</w:t>
            </w:r>
          </w:p>
          <w:p w:rsidR="00B32A7C" w:rsidRDefault="00B32A7C" w:rsidP="00A33D02">
            <w:pPr>
              <w:pStyle w:val="5"/>
              <w:rPr>
                <w:b w:val="0"/>
                <w:lang w:val="uk-UA"/>
              </w:rPr>
            </w:pPr>
            <w:r>
              <w:rPr>
                <w:noProof/>
              </w:rPr>
              <w:drawing>
                <wp:inline distT="0" distB="0" distL="0" distR="0">
                  <wp:extent cx="590550" cy="790575"/>
                  <wp:effectExtent l="19050" t="0" r="0" b="0"/>
                  <wp:docPr id="2" name="Рисунок 1" descr="Gerb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2A7C" w:rsidRDefault="00B32A7C" w:rsidP="00A33D02">
            <w:pPr>
              <w:pStyle w:val="5"/>
              <w:rPr>
                <w:b w:val="0"/>
                <w:sz w:val="24"/>
                <w:lang w:val="uk-UA"/>
              </w:rPr>
            </w:pPr>
            <w:r>
              <w:rPr>
                <w:b w:val="0"/>
              </w:rPr>
              <w:t>УКРАЇНА</w:t>
            </w:r>
          </w:p>
        </w:tc>
      </w:tr>
      <w:tr w:rsidR="00B32A7C" w:rsidTr="00A33D02">
        <w:tc>
          <w:tcPr>
            <w:tcW w:w="10138" w:type="dxa"/>
            <w:gridSpan w:val="2"/>
          </w:tcPr>
          <w:p w:rsidR="00B32A7C" w:rsidRDefault="00B32A7C" w:rsidP="00A33D02">
            <w:pPr>
              <w:pStyle w:val="6"/>
              <w:rPr>
                <w:b/>
                <w:sz w:val="24"/>
                <w:lang w:val="uk-UA"/>
              </w:rPr>
            </w:pPr>
            <w:r>
              <w:rPr>
                <w:b/>
              </w:rPr>
              <w:t>НОВОГРАД-ВОЛИНСЬКА РАЙОННА РАДА</w:t>
            </w:r>
          </w:p>
        </w:tc>
      </w:tr>
      <w:tr w:rsidR="00B32A7C" w:rsidTr="00A33D02">
        <w:tc>
          <w:tcPr>
            <w:tcW w:w="10138" w:type="dxa"/>
            <w:gridSpan w:val="2"/>
          </w:tcPr>
          <w:p w:rsidR="00B32A7C" w:rsidRDefault="00B32A7C" w:rsidP="00A33D02">
            <w:pPr>
              <w:pStyle w:val="5"/>
              <w:rPr>
                <w:b w:val="0"/>
                <w:lang w:val="uk-UA"/>
              </w:rPr>
            </w:pPr>
            <w:r>
              <w:rPr>
                <w:b w:val="0"/>
              </w:rPr>
              <w:t>ЖИТОМИРСЬКОЇ ОБЛАСТІ</w:t>
            </w:r>
          </w:p>
        </w:tc>
      </w:tr>
      <w:tr w:rsidR="00B32A7C" w:rsidTr="00A33D02">
        <w:tc>
          <w:tcPr>
            <w:tcW w:w="10138" w:type="dxa"/>
            <w:gridSpan w:val="2"/>
          </w:tcPr>
          <w:p w:rsidR="00B32A7C" w:rsidRDefault="00B32A7C" w:rsidP="00A33D02">
            <w:pPr>
              <w:pStyle w:val="5"/>
              <w:rPr>
                <w:sz w:val="20"/>
                <w:lang w:val="uk-UA"/>
              </w:rPr>
            </w:pPr>
          </w:p>
        </w:tc>
      </w:tr>
      <w:tr w:rsidR="00B32A7C" w:rsidTr="00A33D02">
        <w:tc>
          <w:tcPr>
            <w:tcW w:w="10138" w:type="dxa"/>
            <w:gridSpan w:val="2"/>
          </w:tcPr>
          <w:p w:rsidR="00B32A7C" w:rsidRDefault="00B32A7C" w:rsidP="00A33D02">
            <w:pPr>
              <w:pStyle w:val="5"/>
              <w:rPr>
                <w:sz w:val="36"/>
                <w:lang w:val="uk-UA"/>
              </w:rPr>
            </w:pPr>
            <w:r>
              <w:rPr>
                <w:sz w:val="36"/>
                <w:lang w:val="uk-UA"/>
              </w:rPr>
              <w:t xml:space="preserve">Р І Ш Е Н </w:t>
            </w:r>
            <w:proofErr w:type="spellStart"/>
            <w:r>
              <w:rPr>
                <w:sz w:val="36"/>
                <w:lang w:val="uk-UA"/>
              </w:rPr>
              <w:t>Н</w:t>
            </w:r>
            <w:proofErr w:type="spellEnd"/>
            <w:r>
              <w:rPr>
                <w:sz w:val="36"/>
                <w:lang w:val="uk-UA"/>
              </w:rPr>
              <w:t xml:space="preserve"> Я</w:t>
            </w:r>
          </w:p>
        </w:tc>
      </w:tr>
      <w:tr w:rsidR="00B32A7C" w:rsidTr="00A33D02">
        <w:tc>
          <w:tcPr>
            <w:tcW w:w="10138" w:type="dxa"/>
            <w:gridSpan w:val="2"/>
          </w:tcPr>
          <w:p w:rsidR="00B32A7C" w:rsidRDefault="00B32A7C" w:rsidP="00A33D02">
            <w:pPr>
              <w:pStyle w:val="5"/>
              <w:rPr>
                <w:sz w:val="20"/>
                <w:lang w:val="uk-UA"/>
              </w:rPr>
            </w:pPr>
          </w:p>
        </w:tc>
      </w:tr>
      <w:tr w:rsidR="00B32A7C" w:rsidTr="00A33D02">
        <w:tc>
          <w:tcPr>
            <w:tcW w:w="5069" w:type="dxa"/>
          </w:tcPr>
          <w:p w:rsidR="00B32A7C" w:rsidRDefault="00E00A40" w:rsidP="00A33D02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Двадцять четверта</w:t>
            </w:r>
            <w:r w:rsidR="00B32A7C">
              <w:rPr>
                <w:bCs/>
                <w:lang w:val="uk-UA"/>
              </w:rPr>
              <w:t xml:space="preserve">  сесія  </w:t>
            </w:r>
          </w:p>
        </w:tc>
        <w:tc>
          <w:tcPr>
            <w:tcW w:w="5069" w:type="dxa"/>
          </w:tcPr>
          <w:p w:rsidR="00B32A7C" w:rsidRDefault="00B32A7C" w:rsidP="00A33D02">
            <w:pPr>
              <w:pStyle w:val="5"/>
              <w:spacing w:line="276" w:lineRule="auto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                       </w:t>
            </w:r>
            <w:proofErr w:type="gramStart"/>
            <w:r>
              <w:rPr>
                <w:bCs/>
                <w:lang w:val="en-US"/>
              </w:rPr>
              <w:t>V</w:t>
            </w:r>
            <w:r>
              <w:rPr>
                <w:bCs/>
                <w:lang w:val="uk-UA"/>
              </w:rPr>
              <w:t>ІІ  скликання</w:t>
            </w:r>
            <w:proofErr w:type="gramEnd"/>
          </w:p>
        </w:tc>
      </w:tr>
      <w:tr w:rsidR="00B32A7C" w:rsidTr="00A33D02">
        <w:tc>
          <w:tcPr>
            <w:tcW w:w="5069" w:type="dxa"/>
          </w:tcPr>
          <w:p w:rsidR="00B32A7C" w:rsidRDefault="00B32A7C" w:rsidP="00A33D02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</w:p>
          <w:p w:rsidR="00B32A7C" w:rsidRDefault="00B32A7C" w:rsidP="00A33D02">
            <w:pPr>
              <w:pStyle w:val="5"/>
              <w:spacing w:line="276" w:lineRule="auto"/>
              <w:jc w:val="left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від  23 жовтня  2019  року</w:t>
            </w:r>
          </w:p>
        </w:tc>
        <w:tc>
          <w:tcPr>
            <w:tcW w:w="5069" w:type="dxa"/>
          </w:tcPr>
          <w:p w:rsidR="00B32A7C" w:rsidRDefault="00B32A7C" w:rsidP="00A33D02">
            <w:pPr>
              <w:pStyle w:val="5"/>
              <w:spacing w:line="276" w:lineRule="auto"/>
              <w:jc w:val="right"/>
              <w:rPr>
                <w:bCs/>
                <w:lang w:val="uk-UA"/>
              </w:rPr>
            </w:pPr>
          </w:p>
        </w:tc>
      </w:tr>
    </w:tbl>
    <w:p w:rsidR="00B32A7C" w:rsidRDefault="00B32A7C" w:rsidP="00B32A7C">
      <w:pPr>
        <w:pStyle w:val="3"/>
        <w:spacing w:line="276" w:lineRule="auto"/>
        <w:rPr>
          <w:szCs w:val="28"/>
        </w:rPr>
      </w:pPr>
    </w:p>
    <w:p w:rsidR="00B32A7C" w:rsidRPr="00B32A7C" w:rsidRDefault="00B32A7C" w:rsidP="00B32A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2A7C">
        <w:rPr>
          <w:rFonts w:ascii="Times New Roman" w:hAnsi="Times New Roman"/>
          <w:b/>
          <w:sz w:val="28"/>
          <w:szCs w:val="28"/>
          <w:lang w:val="uk-UA"/>
        </w:rPr>
        <w:t xml:space="preserve">Про ліквідацію Дитячо-юнацької спортивної </w:t>
      </w:r>
    </w:p>
    <w:p w:rsidR="00B32A7C" w:rsidRPr="00B32A7C" w:rsidRDefault="00B32A7C" w:rsidP="00B32A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32A7C">
        <w:rPr>
          <w:rFonts w:ascii="Times New Roman" w:hAnsi="Times New Roman"/>
          <w:b/>
          <w:sz w:val="28"/>
          <w:szCs w:val="28"/>
          <w:lang w:val="uk-UA"/>
        </w:rPr>
        <w:t>школи Новоград-Волинської районної ради</w:t>
      </w:r>
    </w:p>
    <w:p w:rsidR="00B32A7C" w:rsidRPr="00B32A7C" w:rsidRDefault="00B32A7C" w:rsidP="00B32A7C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32A7C" w:rsidRPr="00B32A7C" w:rsidRDefault="00B32A7C" w:rsidP="00B32A7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Pr="00B32A7C">
        <w:rPr>
          <w:rFonts w:ascii="Times New Roman" w:hAnsi="Times New Roman"/>
          <w:sz w:val="28"/>
          <w:szCs w:val="28"/>
          <w:lang w:val="uk-UA"/>
        </w:rPr>
        <w:t xml:space="preserve">Розглянувши клопотання районної державної адміністрації щодо </w:t>
      </w:r>
      <w:r>
        <w:rPr>
          <w:rFonts w:ascii="Times New Roman" w:hAnsi="Times New Roman"/>
          <w:sz w:val="28"/>
          <w:szCs w:val="28"/>
          <w:lang w:val="uk-UA"/>
        </w:rPr>
        <w:t>ліквідації</w:t>
      </w:r>
      <w:r w:rsidRPr="00B32A7C">
        <w:rPr>
          <w:rFonts w:ascii="Times New Roman" w:hAnsi="Times New Roman"/>
          <w:sz w:val="28"/>
          <w:szCs w:val="28"/>
          <w:lang w:val="uk-UA"/>
        </w:rPr>
        <w:t xml:space="preserve"> Дитячо-юнацької спортивної школи Новоград-Волинської районної ради, керуючись ст. 43, 60 Закону України «Про місцеве самоврядування в Україні», </w:t>
      </w:r>
      <w:r w:rsidRPr="00B32A7C">
        <w:rPr>
          <w:rFonts w:ascii="Times New Roman" w:hAnsi="Times New Roman"/>
          <w:color w:val="000000" w:themeColor="text1"/>
          <w:sz w:val="28"/>
          <w:szCs w:val="28"/>
          <w:lang w:val="uk-UA"/>
        </w:rPr>
        <w:t>враховуючи рекомендації постійних комісій з питань бюджету, соціально-економічного розвитку, комунальної власності, транспорту та зв’язку і</w:t>
      </w:r>
      <w:r w:rsidRPr="00B32A7C">
        <w:rPr>
          <w:rFonts w:ascii="Times New Roman" w:hAnsi="Times New Roman"/>
          <w:sz w:val="28"/>
          <w:szCs w:val="28"/>
          <w:lang w:val="uk-UA"/>
        </w:rPr>
        <w:t xml:space="preserve"> з питань освіти, культури, охорони здоров’я,  у справах сім’ї, молоді і спорту та соціального захисту населення</w:t>
      </w:r>
      <w:r w:rsidRPr="00B32A7C">
        <w:rPr>
          <w:rFonts w:ascii="Times New Roman" w:hAnsi="Times New Roman"/>
          <w:color w:val="000000" w:themeColor="text1"/>
          <w:sz w:val="28"/>
          <w:szCs w:val="28"/>
          <w:lang w:val="uk-UA"/>
        </w:rPr>
        <w:t>, районна рада</w:t>
      </w:r>
    </w:p>
    <w:p w:rsidR="00B32A7C" w:rsidRPr="00107D50" w:rsidRDefault="00B32A7C" w:rsidP="00B32A7C">
      <w:pPr>
        <w:pStyle w:val="3"/>
        <w:spacing w:line="276" w:lineRule="auto"/>
        <w:ind w:firstLine="851"/>
        <w:jc w:val="both"/>
        <w:rPr>
          <w:b w:val="0"/>
          <w:bCs w:val="0"/>
        </w:rPr>
      </w:pPr>
    </w:p>
    <w:p w:rsidR="00B32A7C" w:rsidRDefault="00B32A7C" w:rsidP="00B32A7C">
      <w:pPr>
        <w:pStyle w:val="3"/>
        <w:spacing w:line="276" w:lineRule="auto"/>
        <w:jc w:val="both"/>
      </w:pPr>
      <w:r>
        <w:t>ВИРІШИЛА:</w:t>
      </w:r>
    </w:p>
    <w:p w:rsidR="00B32A7C" w:rsidRDefault="00B32A7C" w:rsidP="00B32A7C">
      <w:pPr>
        <w:pStyle w:val="3"/>
        <w:spacing w:line="276" w:lineRule="auto"/>
        <w:jc w:val="both"/>
      </w:pPr>
    </w:p>
    <w:p w:rsidR="00B32A7C" w:rsidRPr="00903CE3" w:rsidRDefault="00B32A7C" w:rsidP="00B32A7C">
      <w:pPr>
        <w:pStyle w:val="3"/>
        <w:numPr>
          <w:ilvl w:val="0"/>
          <w:numId w:val="1"/>
        </w:numPr>
        <w:spacing w:line="276" w:lineRule="auto"/>
        <w:jc w:val="both"/>
        <w:rPr>
          <w:b w:val="0"/>
          <w:szCs w:val="28"/>
        </w:rPr>
      </w:pPr>
      <w:r w:rsidRPr="00903CE3">
        <w:rPr>
          <w:b w:val="0"/>
          <w:szCs w:val="28"/>
        </w:rPr>
        <w:t>Припинити діяльність шляхом ліквідації юридичної особи –</w:t>
      </w:r>
      <w:r>
        <w:rPr>
          <w:b w:val="0"/>
          <w:szCs w:val="28"/>
        </w:rPr>
        <w:t xml:space="preserve"> </w:t>
      </w:r>
      <w:r w:rsidRPr="00B32A7C">
        <w:rPr>
          <w:b w:val="0"/>
          <w:szCs w:val="28"/>
        </w:rPr>
        <w:t>Дитячо-юнацької спортивної школи Новоград-Волинської районної ради</w:t>
      </w:r>
      <w:r w:rsidR="00E00A40">
        <w:rPr>
          <w:b w:val="0"/>
          <w:szCs w:val="28"/>
        </w:rPr>
        <w:t xml:space="preserve"> (ЄДРПОУ 38500341)</w:t>
      </w:r>
      <w:r w:rsidRPr="00903CE3">
        <w:rPr>
          <w:b w:val="0"/>
          <w:szCs w:val="28"/>
        </w:rPr>
        <w:t xml:space="preserve">, місцезнаходження: </w:t>
      </w:r>
      <w:r w:rsidR="00E00A40">
        <w:rPr>
          <w:b w:val="0"/>
          <w:szCs w:val="28"/>
        </w:rPr>
        <w:t xml:space="preserve">юридична адреса - Житомирська область, </w:t>
      </w:r>
      <w:r w:rsidR="00E00A40" w:rsidRPr="00903CE3">
        <w:rPr>
          <w:b w:val="0"/>
          <w:szCs w:val="28"/>
        </w:rPr>
        <w:t>Новоград-Волинський</w:t>
      </w:r>
      <w:r w:rsidR="00E00A40">
        <w:rPr>
          <w:b w:val="0"/>
          <w:szCs w:val="28"/>
        </w:rPr>
        <w:t xml:space="preserve"> район, </w:t>
      </w:r>
      <w:proofErr w:type="spellStart"/>
      <w:r w:rsidR="00E00A40">
        <w:rPr>
          <w:b w:val="0"/>
          <w:szCs w:val="28"/>
        </w:rPr>
        <w:t>с.Ярунь</w:t>
      </w:r>
      <w:proofErr w:type="spellEnd"/>
      <w:r w:rsidR="00E00A40">
        <w:rPr>
          <w:b w:val="0"/>
          <w:szCs w:val="28"/>
        </w:rPr>
        <w:t xml:space="preserve">, вул. </w:t>
      </w:r>
      <w:proofErr w:type="spellStart"/>
      <w:r w:rsidR="00E00A40">
        <w:rPr>
          <w:b w:val="0"/>
          <w:szCs w:val="28"/>
        </w:rPr>
        <w:t>Гірківська</w:t>
      </w:r>
      <w:proofErr w:type="spellEnd"/>
      <w:r w:rsidR="00E00A40">
        <w:rPr>
          <w:b w:val="0"/>
          <w:szCs w:val="28"/>
        </w:rPr>
        <w:t>, 3; фактична адреса -</w:t>
      </w:r>
      <w:r w:rsidR="00E00A40" w:rsidRPr="00903CE3">
        <w:rPr>
          <w:b w:val="0"/>
          <w:szCs w:val="28"/>
        </w:rPr>
        <w:t xml:space="preserve"> </w:t>
      </w:r>
      <w:r w:rsidRPr="00903CE3">
        <w:rPr>
          <w:b w:val="0"/>
          <w:szCs w:val="28"/>
        </w:rPr>
        <w:t xml:space="preserve">Житомирська область, м. Новоград-Волинський, вул. </w:t>
      </w:r>
      <w:r>
        <w:rPr>
          <w:b w:val="0"/>
        </w:rPr>
        <w:t>Шевченка</w:t>
      </w:r>
      <w:r w:rsidRPr="00903CE3">
        <w:rPr>
          <w:b w:val="0"/>
        </w:rPr>
        <w:t>, 1</w:t>
      </w:r>
      <w:r>
        <w:rPr>
          <w:b w:val="0"/>
        </w:rPr>
        <w:t>6</w:t>
      </w:r>
      <w:r w:rsidRPr="00903CE3">
        <w:rPr>
          <w:b w:val="0"/>
          <w:szCs w:val="28"/>
        </w:rPr>
        <w:t xml:space="preserve"> .</w:t>
      </w:r>
    </w:p>
    <w:p w:rsidR="00B32A7C" w:rsidRPr="00107D50" w:rsidRDefault="00B32A7C" w:rsidP="00B32A7C">
      <w:pPr>
        <w:pStyle w:val="3"/>
        <w:numPr>
          <w:ilvl w:val="0"/>
          <w:numId w:val="1"/>
        </w:numPr>
        <w:spacing w:line="276" w:lineRule="auto"/>
        <w:jc w:val="both"/>
        <w:rPr>
          <w:b w:val="0"/>
          <w:szCs w:val="28"/>
        </w:rPr>
      </w:pPr>
      <w:r w:rsidRPr="00903CE3">
        <w:rPr>
          <w:b w:val="0"/>
          <w:szCs w:val="28"/>
        </w:rPr>
        <w:t>Рекомендувати райдержадміністрації</w:t>
      </w:r>
      <w:r>
        <w:rPr>
          <w:b w:val="0"/>
          <w:szCs w:val="28"/>
        </w:rPr>
        <w:t xml:space="preserve"> с</w:t>
      </w:r>
      <w:r w:rsidRPr="00107D50">
        <w:rPr>
          <w:b w:val="0"/>
          <w:szCs w:val="28"/>
        </w:rPr>
        <w:t>творити ліквідаційну комісію та забезпечити здійснення усіх організаційно-правових заходів, пов'язаних з ліквідацією юридичної особи, відповідно до вимог законодавства.</w:t>
      </w:r>
    </w:p>
    <w:p w:rsidR="00B32A7C" w:rsidRPr="00903CE3" w:rsidRDefault="00B32A7C" w:rsidP="00B32A7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903CE3">
        <w:rPr>
          <w:sz w:val="28"/>
          <w:szCs w:val="28"/>
        </w:rPr>
        <w:t xml:space="preserve">Контроль за </w:t>
      </w:r>
      <w:proofErr w:type="spellStart"/>
      <w:r w:rsidRPr="00903CE3">
        <w:rPr>
          <w:sz w:val="28"/>
          <w:szCs w:val="28"/>
        </w:rPr>
        <w:t>виконанням</w:t>
      </w:r>
      <w:proofErr w:type="spellEnd"/>
      <w:r w:rsidRPr="00903CE3">
        <w:rPr>
          <w:sz w:val="28"/>
          <w:szCs w:val="28"/>
        </w:rPr>
        <w:t xml:space="preserve">  </w:t>
      </w:r>
      <w:proofErr w:type="spellStart"/>
      <w:proofErr w:type="gramStart"/>
      <w:r w:rsidRPr="00903CE3">
        <w:rPr>
          <w:sz w:val="28"/>
          <w:szCs w:val="28"/>
        </w:rPr>
        <w:t>р</w:t>
      </w:r>
      <w:proofErr w:type="gramEnd"/>
      <w:r w:rsidRPr="00903CE3">
        <w:rPr>
          <w:sz w:val="28"/>
          <w:szCs w:val="28"/>
        </w:rPr>
        <w:t>ішення</w:t>
      </w:r>
      <w:proofErr w:type="spellEnd"/>
      <w:r w:rsidRPr="00903CE3">
        <w:rPr>
          <w:sz w:val="28"/>
          <w:szCs w:val="28"/>
        </w:rPr>
        <w:t xml:space="preserve"> </w:t>
      </w:r>
      <w:proofErr w:type="spellStart"/>
      <w:r w:rsidRPr="00903CE3">
        <w:rPr>
          <w:sz w:val="28"/>
          <w:szCs w:val="28"/>
        </w:rPr>
        <w:t>покласти</w:t>
      </w:r>
      <w:proofErr w:type="spellEnd"/>
      <w:r w:rsidRPr="00903CE3">
        <w:rPr>
          <w:sz w:val="28"/>
          <w:szCs w:val="28"/>
        </w:rPr>
        <w:t xml:space="preserve"> на </w:t>
      </w:r>
      <w:r w:rsidRPr="00903CE3">
        <w:rPr>
          <w:sz w:val="28"/>
          <w:szCs w:val="28"/>
          <w:lang w:val="uk-UA"/>
        </w:rPr>
        <w:t>постійну комісію</w:t>
      </w:r>
      <w:r w:rsidRPr="00903CE3">
        <w:rPr>
          <w:color w:val="000000" w:themeColor="text1"/>
          <w:sz w:val="28"/>
          <w:szCs w:val="28"/>
        </w:rPr>
        <w:t xml:space="preserve"> </w:t>
      </w:r>
      <w:proofErr w:type="spellStart"/>
      <w:r w:rsidRPr="00903CE3">
        <w:rPr>
          <w:color w:val="000000" w:themeColor="text1"/>
          <w:sz w:val="28"/>
          <w:szCs w:val="28"/>
        </w:rPr>
        <w:t>з</w:t>
      </w:r>
      <w:proofErr w:type="spellEnd"/>
      <w:r w:rsidRPr="00903CE3">
        <w:rPr>
          <w:color w:val="000000" w:themeColor="text1"/>
          <w:sz w:val="28"/>
          <w:szCs w:val="28"/>
        </w:rPr>
        <w:t xml:space="preserve"> </w:t>
      </w:r>
      <w:proofErr w:type="spellStart"/>
      <w:r w:rsidRPr="00903CE3">
        <w:rPr>
          <w:color w:val="000000" w:themeColor="text1"/>
          <w:sz w:val="28"/>
          <w:szCs w:val="28"/>
        </w:rPr>
        <w:t>питань</w:t>
      </w:r>
      <w:proofErr w:type="spellEnd"/>
      <w:r w:rsidRPr="00903CE3">
        <w:rPr>
          <w:color w:val="000000" w:themeColor="text1"/>
          <w:sz w:val="28"/>
          <w:szCs w:val="28"/>
        </w:rPr>
        <w:t xml:space="preserve"> бюджету, </w:t>
      </w:r>
      <w:proofErr w:type="spellStart"/>
      <w:r w:rsidRPr="00903CE3">
        <w:rPr>
          <w:color w:val="000000" w:themeColor="text1"/>
          <w:sz w:val="28"/>
          <w:szCs w:val="28"/>
        </w:rPr>
        <w:t>соціально-економічного</w:t>
      </w:r>
      <w:proofErr w:type="spellEnd"/>
      <w:r w:rsidRPr="00903CE3">
        <w:rPr>
          <w:color w:val="000000" w:themeColor="text1"/>
          <w:sz w:val="28"/>
          <w:szCs w:val="28"/>
        </w:rPr>
        <w:t xml:space="preserve"> </w:t>
      </w:r>
      <w:proofErr w:type="spellStart"/>
      <w:r w:rsidRPr="00903CE3">
        <w:rPr>
          <w:color w:val="000000" w:themeColor="text1"/>
          <w:sz w:val="28"/>
          <w:szCs w:val="28"/>
        </w:rPr>
        <w:t>розвитку</w:t>
      </w:r>
      <w:proofErr w:type="spellEnd"/>
      <w:r w:rsidRPr="00903CE3">
        <w:rPr>
          <w:color w:val="000000" w:themeColor="text1"/>
          <w:sz w:val="28"/>
          <w:szCs w:val="28"/>
        </w:rPr>
        <w:t xml:space="preserve">, </w:t>
      </w:r>
      <w:proofErr w:type="spellStart"/>
      <w:r w:rsidRPr="00903CE3">
        <w:rPr>
          <w:color w:val="000000" w:themeColor="text1"/>
          <w:sz w:val="28"/>
          <w:szCs w:val="28"/>
        </w:rPr>
        <w:t>комунальної</w:t>
      </w:r>
      <w:proofErr w:type="spellEnd"/>
      <w:r w:rsidRPr="00903CE3">
        <w:rPr>
          <w:color w:val="000000" w:themeColor="text1"/>
          <w:sz w:val="28"/>
          <w:szCs w:val="28"/>
        </w:rPr>
        <w:t xml:space="preserve"> </w:t>
      </w:r>
      <w:proofErr w:type="spellStart"/>
      <w:r w:rsidRPr="00903CE3">
        <w:rPr>
          <w:color w:val="000000" w:themeColor="text1"/>
          <w:sz w:val="28"/>
          <w:szCs w:val="28"/>
        </w:rPr>
        <w:t>власності</w:t>
      </w:r>
      <w:proofErr w:type="spellEnd"/>
      <w:r w:rsidRPr="00903CE3">
        <w:rPr>
          <w:color w:val="000000" w:themeColor="text1"/>
          <w:sz w:val="28"/>
          <w:szCs w:val="28"/>
        </w:rPr>
        <w:t xml:space="preserve">, транспорту та </w:t>
      </w:r>
      <w:proofErr w:type="spellStart"/>
      <w:r w:rsidRPr="00903CE3">
        <w:rPr>
          <w:color w:val="000000" w:themeColor="text1"/>
          <w:sz w:val="28"/>
          <w:szCs w:val="28"/>
        </w:rPr>
        <w:t>зв’язку</w:t>
      </w:r>
      <w:proofErr w:type="spellEnd"/>
      <w:r w:rsidRPr="00903CE3">
        <w:rPr>
          <w:color w:val="000000" w:themeColor="text1"/>
          <w:sz w:val="28"/>
          <w:szCs w:val="28"/>
          <w:lang w:val="uk-UA"/>
        </w:rPr>
        <w:t>.</w:t>
      </w:r>
    </w:p>
    <w:p w:rsidR="00B32A7C" w:rsidRDefault="00B32A7C" w:rsidP="00B32A7C">
      <w:pPr>
        <w:pStyle w:val="3"/>
        <w:spacing w:line="276" w:lineRule="auto"/>
      </w:pPr>
    </w:p>
    <w:p w:rsidR="004C17BD" w:rsidRPr="00E00A40" w:rsidRDefault="00B32A7C" w:rsidP="00E00A4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Голова</w:t>
      </w:r>
      <w:r w:rsidRPr="00E219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районної ради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Д.В.Рудницький</w:t>
      </w:r>
    </w:p>
    <w:sectPr w:rsidR="004C17BD" w:rsidRPr="00E00A40" w:rsidSect="004C1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A4D9A"/>
    <w:multiLevelType w:val="hybridMultilevel"/>
    <w:tmpl w:val="60869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50C0E"/>
    <w:multiLevelType w:val="hybridMultilevel"/>
    <w:tmpl w:val="9EC6A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A7C"/>
    <w:rsid w:val="004C17BD"/>
    <w:rsid w:val="00B32A7C"/>
    <w:rsid w:val="00E00A40"/>
    <w:rsid w:val="00F61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A7C"/>
  </w:style>
  <w:style w:type="paragraph" w:styleId="5">
    <w:name w:val="heading 5"/>
    <w:basedOn w:val="a"/>
    <w:next w:val="a"/>
    <w:link w:val="50"/>
    <w:qFormat/>
    <w:rsid w:val="00B32A7C"/>
    <w:pPr>
      <w:keepNext/>
      <w:spacing w:after="0" w:line="240" w:lineRule="auto"/>
      <w:jc w:val="center"/>
      <w:outlineLvl w:val="4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32A7C"/>
    <w:pPr>
      <w:keepNext/>
      <w:spacing w:after="0" w:line="240" w:lineRule="auto"/>
      <w:jc w:val="center"/>
      <w:outlineLvl w:val="5"/>
    </w:pPr>
    <w:rPr>
      <w:rFonts w:ascii="Times New Roman" w:eastAsia="Calibri" w:hAnsi="Times New Roman" w:cs="Times New Roman"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32A7C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32A7C"/>
    <w:rPr>
      <w:rFonts w:ascii="Times New Roman" w:eastAsia="Calibri" w:hAnsi="Times New Roman" w:cs="Times New Roman"/>
      <w:bCs/>
      <w:sz w:val="28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B3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32A7C"/>
    <w:pPr>
      <w:spacing w:after="0" w:line="240" w:lineRule="auto"/>
    </w:pPr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character" w:customStyle="1" w:styleId="30">
    <w:name w:val="Основной текст 3 Знак"/>
    <w:basedOn w:val="a0"/>
    <w:link w:val="3"/>
    <w:rsid w:val="00B32A7C"/>
    <w:rPr>
      <w:rFonts w:ascii="Times New Roman" w:eastAsia="Calibri" w:hAnsi="Times New Roman" w:cs="Times New Roman"/>
      <w:b/>
      <w:bCs/>
      <w:spacing w:val="-10"/>
      <w:sz w:val="28"/>
      <w:szCs w:val="20"/>
      <w:lang w:val="uk-UA" w:eastAsia="ru-RU"/>
    </w:rPr>
  </w:style>
  <w:style w:type="paragraph" w:styleId="a4">
    <w:name w:val="List Paragraph"/>
    <w:basedOn w:val="a"/>
    <w:uiPriority w:val="34"/>
    <w:qFormat/>
    <w:rsid w:val="00B32A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2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2A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RayRada</dc:creator>
  <cp:lastModifiedBy>RayRada</cp:lastModifiedBy>
  <cp:revision>2</cp:revision>
  <dcterms:created xsi:type="dcterms:W3CDTF">2019-09-27T08:34:00Z</dcterms:created>
  <dcterms:modified xsi:type="dcterms:W3CDTF">2019-10-16T12:01:00Z</dcterms:modified>
</cp:coreProperties>
</file>