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11382"/>
      </w:tblGrid>
      <w:tr w:rsidR="00B071E8" w:rsidTr="007511F9">
        <w:tc>
          <w:tcPr>
            <w:tcW w:w="11382" w:type="dxa"/>
          </w:tcPr>
          <w:p w:rsidR="00B071E8" w:rsidRDefault="00B071E8" w:rsidP="007511F9">
            <w:pPr>
              <w:rPr>
                <w:b/>
                <w:bCs/>
                <w:sz w:val="26"/>
                <w:lang w:val="uk-UA"/>
              </w:rPr>
            </w:pPr>
            <w:r>
              <w:rPr>
                <w:b/>
                <w:bCs/>
                <w:sz w:val="26"/>
                <w:lang w:val="uk-UA"/>
              </w:rPr>
              <w:t xml:space="preserve">                                                                 </w:t>
            </w:r>
            <w:r>
              <w:rPr>
                <w:b/>
                <w:bCs/>
                <w:noProof/>
                <w:sz w:val="26"/>
              </w:rPr>
              <w:drawing>
                <wp:inline distT="0" distB="0" distL="0" distR="0">
                  <wp:extent cx="552450" cy="723900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1E8" w:rsidTr="007511F9">
        <w:tc>
          <w:tcPr>
            <w:tcW w:w="11382" w:type="dxa"/>
          </w:tcPr>
          <w:p w:rsidR="00B071E8" w:rsidRDefault="00B071E8" w:rsidP="007511F9">
            <w:pPr>
              <w:pStyle w:val="5"/>
              <w:jc w:val="left"/>
              <w:rPr>
                <w:bCs/>
                <w:sz w:val="26"/>
                <w:lang w:val="uk-UA"/>
              </w:rPr>
            </w:pPr>
            <w:r>
              <w:rPr>
                <w:bCs/>
                <w:sz w:val="26"/>
                <w:lang w:val="uk-UA"/>
              </w:rPr>
              <w:t xml:space="preserve">                                                              </w:t>
            </w:r>
            <w:r>
              <w:rPr>
                <w:bCs/>
                <w:sz w:val="26"/>
              </w:rPr>
              <w:t>УКРАЇНА</w:t>
            </w:r>
          </w:p>
        </w:tc>
      </w:tr>
      <w:tr w:rsidR="00B071E8" w:rsidTr="007511F9">
        <w:tc>
          <w:tcPr>
            <w:tcW w:w="11382" w:type="dxa"/>
          </w:tcPr>
          <w:p w:rsidR="00B071E8" w:rsidRDefault="00B071E8" w:rsidP="007511F9">
            <w:pPr>
              <w:pStyle w:val="6"/>
              <w:jc w:val="left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 xml:space="preserve">                              </w:t>
            </w:r>
            <w:r>
              <w:rPr>
                <w:b/>
                <w:sz w:val="26"/>
              </w:rPr>
              <w:t>НОВОГРАД-ВОЛИНСЬКА РАЙОННА РАДА</w:t>
            </w:r>
          </w:p>
        </w:tc>
      </w:tr>
      <w:tr w:rsidR="00B071E8" w:rsidTr="007511F9">
        <w:tc>
          <w:tcPr>
            <w:tcW w:w="11382" w:type="dxa"/>
          </w:tcPr>
          <w:p w:rsidR="00B071E8" w:rsidRDefault="00B071E8" w:rsidP="007511F9">
            <w:pPr>
              <w:pStyle w:val="5"/>
              <w:jc w:val="left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 xml:space="preserve">                                             </w:t>
            </w:r>
            <w:r>
              <w:rPr>
                <w:sz w:val="26"/>
              </w:rPr>
              <w:t>ЖИТОМИРСЬКОЇ ОБЛАСТІ</w:t>
            </w:r>
          </w:p>
        </w:tc>
      </w:tr>
    </w:tbl>
    <w:p w:rsidR="00B071E8" w:rsidRDefault="00B071E8" w:rsidP="00B071E8">
      <w:pPr>
        <w:rPr>
          <w:b/>
          <w:bCs/>
          <w:sz w:val="26"/>
          <w:lang w:val="uk-UA"/>
        </w:rPr>
      </w:pPr>
    </w:p>
    <w:p w:rsidR="00B071E8" w:rsidRDefault="00B071E8" w:rsidP="00B071E8">
      <w:pPr>
        <w:pStyle w:val="5"/>
        <w:rPr>
          <w:bCs/>
          <w:szCs w:val="24"/>
          <w:lang w:val="uk-UA"/>
        </w:rPr>
      </w:pPr>
      <w:r>
        <w:rPr>
          <w:bCs/>
          <w:szCs w:val="24"/>
        </w:rPr>
        <w:t>Р</w:t>
      </w:r>
      <w:r>
        <w:rPr>
          <w:bCs/>
          <w:szCs w:val="24"/>
          <w:lang w:val="uk-UA"/>
        </w:rPr>
        <w:t xml:space="preserve"> І Ш Е Н </w:t>
      </w:r>
      <w:proofErr w:type="spellStart"/>
      <w:proofErr w:type="gramStart"/>
      <w:r>
        <w:rPr>
          <w:bCs/>
          <w:szCs w:val="24"/>
          <w:lang w:val="uk-UA"/>
        </w:rPr>
        <w:t>Н</w:t>
      </w:r>
      <w:proofErr w:type="spellEnd"/>
      <w:proofErr w:type="gramEnd"/>
      <w:r>
        <w:rPr>
          <w:bCs/>
          <w:szCs w:val="24"/>
          <w:lang w:val="uk-UA"/>
        </w:rPr>
        <w:t xml:space="preserve"> Я</w:t>
      </w:r>
    </w:p>
    <w:p w:rsidR="00B071E8" w:rsidRDefault="00B071E8" w:rsidP="00B071E8">
      <w:pPr>
        <w:rPr>
          <w:lang w:val="uk-UA"/>
        </w:rPr>
      </w:pPr>
    </w:p>
    <w:p w:rsidR="00B071E8" w:rsidRPr="00392A32" w:rsidRDefault="00DF0467" w:rsidP="00B071E8">
      <w:pPr>
        <w:pStyle w:val="2"/>
      </w:pPr>
      <w:r>
        <w:t>Дванад</w:t>
      </w:r>
      <w:r w:rsidR="00B071E8">
        <w:t xml:space="preserve">цята сесія                          </w:t>
      </w:r>
      <w:r w:rsidR="00B071E8">
        <w:tab/>
      </w:r>
      <w:r w:rsidR="00B071E8">
        <w:tab/>
        <w:t xml:space="preserve">                              </w:t>
      </w:r>
      <w:r w:rsidR="00B071E8">
        <w:tab/>
      </w:r>
      <w:r w:rsidR="00B071E8">
        <w:rPr>
          <w:lang w:val="en-US"/>
        </w:rPr>
        <w:t>V</w:t>
      </w:r>
      <w:r w:rsidR="00B071E8">
        <w:t>ІІ скликання</w:t>
      </w:r>
    </w:p>
    <w:p w:rsidR="00B071E8" w:rsidRDefault="00B071E8" w:rsidP="00B071E8">
      <w:pPr>
        <w:pStyle w:val="5"/>
        <w:rPr>
          <w:bCs/>
          <w:szCs w:val="24"/>
          <w:lang w:val="uk-UA"/>
        </w:rPr>
      </w:pPr>
    </w:p>
    <w:p w:rsidR="00B071E8" w:rsidRPr="00392A32" w:rsidRDefault="00B071E8" w:rsidP="00B071E8">
      <w:pPr>
        <w:pStyle w:val="a3"/>
        <w:jc w:val="both"/>
        <w:rPr>
          <w:b/>
          <w:sz w:val="28"/>
          <w:szCs w:val="28"/>
        </w:rPr>
      </w:pPr>
      <w:proofErr w:type="spellStart"/>
      <w:r w:rsidRPr="00392A32">
        <w:rPr>
          <w:b/>
          <w:sz w:val="28"/>
          <w:szCs w:val="28"/>
        </w:rPr>
        <w:t>від</w:t>
      </w:r>
      <w:proofErr w:type="spellEnd"/>
      <w:r w:rsidRPr="00392A32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  <w:lang w:val="uk-UA"/>
        </w:rPr>
        <w:t>0</w:t>
      </w:r>
      <w:r w:rsidRPr="00392A32">
        <w:rPr>
          <w:b/>
          <w:sz w:val="28"/>
          <w:szCs w:val="28"/>
        </w:rPr>
        <w:t xml:space="preserve"> </w:t>
      </w:r>
      <w:proofErr w:type="spellStart"/>
      <w:r w:rsidR="00DF0467">
        <w:rPr>
          <w:b/>
          <w:sz w:val="28"/>
          <w:szCs w:val="28"/>
          <w:lang w:val="uk-UA"/>
        </w:rPr>
        <w:t>грудн</w:t>
      </w:r>
      <w:proofErr w:type="spellEnd"/>
      <w:r w:rsidRPr="00392A32">
        <w:rPr>
          <w:b/>
          <w:sz w:val="28"/>
          <w:szCs w:val="28"/>
        </w:rPr>
        <w:t>я 201</w:t>
      </w:r>
      <w:r>
        <w:rPr>
          <w:b/>
          <w:sz w:val="28"/>
          <w:szCs w:val="28"/>
          <w:lang w:val="uk-UA"/>
        </w:rPr>
        <w:t>7</w:t>
      </w:r>
      <w:r w:rsidRPr="00392A32">
        <w:rPr>
          <w:b/>
          <w:sz w:val="28"/>
          <w:szCs w:val="28"/>
        </w:rPr>
        <w:t xml:space="preserve"> року</w:t>
      </w:r>
    </w:p>
    <w:p w:rsidR="0032317F" w:rsidRPr="000F0C3F" w:rsidRDefault="0032317F" w:rsidP="0032317F">
      <w:pPr>
        <w:rPr>
          <w:b/>
          <w:sz w:val="28"/>
          <w:szCs w:val="28"/>
          <w:lang w:val="uk-UA"/>
        </w:rPr>
      </w:pPr>
      <w:r w:rsidRPr="0032317F">
        <w:rPr>
          <w:b/>
          <w:sz w:val="28"/>
          <w:szCs w:val="28"/>
          <w:lang w:val="uk-UA"/>
        </w:rPr>
        <w:t xml:space="preserve">Про фінансування </w:t>
      </w:r>
      <w:r w:rsidR="000F0C3F">
        <w:rPr>
          <w:b/>
          <w:sz w:val="28"/>
          <w:szCs w:val="28"/>
          <w:lang w:val="uk-UA"/>
        </w:rPr>
        <w:t xml:space="preserve"> </w:t>
      </w:r>
      <w:r w:rsidRPr="0032317F">
        <w:rPr>
          <w:b/>
          <w:sz w:val="28"/>
          <w:szCs w:val="28"/>
          <w:lang w:val="uk-UA"/>
        </w:rPr>
        <w:t>закладів  освіти у 2018 році</w:t>
      </w:r>
    </w:p>
    <w:p w:rsidR="0032317F" w:rsidRDefault="0032317F" w:rsidP="0032317F">
      <w:pPr>
        <w:rPr>
          <w:sz w:val="28"/>
          <w:szCs w:val="28"/>
          <w:lang w:val="uk-UA"/>
        </w:rPr>
      </w:pPr>
    </w:p>
    <w:p w:rsidR="0032317F" w:rsidRDefault="0032317F" w:rsidP="0032317F">
      <w:pPr>
        <w:ind w:right="54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Відповідно до </w:t>
      </w:r>
      <w:r w:rsidRPr="00135536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ів Ук</w:t>
      </w:r>
      <w:r w:rsidRPr="00135536">
        <w:rPr>
          <w:sz w:val="28"/>
          <w:szCs w:val="28"/>
          <w:lang w:val="uk-UA"/>
        </w:rPr>
        <w:t xml:space="preserve">раїни </w:t>
      </w:r>
      <w:r>
        <w:rPr>
          <w:sz w:val="28"/>
          <w:szCs w:val="28"/>
          <w:lang w:val="uk-UA"/>
        </w:rPr>
        <w:t>«Про освіту»</w:t>
      </w:r>
      <w:r w:rsidR="000F0C3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35536">
        <w:rPr>
          <w:sz w:val="28"/>
          <w:szCs w:val="28"/>
          <w:lang w:val="uk-UA"/>
        </w:rPr>
        <w:t>«Про охорону дитинства»</w:t>
      </w:r>
      <w:r>
        <w:rPr>
          <w:sz w:val="28"/>
          <w:szCs w:val="28"/>
          <w:lang w:val="uk-UA"/>
        </w:rPr>
        <w:t xml:space="preserve">, </w:t>
      </w:r>
      <w:r w:rsidRPr="00135536">
        <w:rPr>
          <w:sz w:val="28"/>
          <w:szCs w:val="28"/>
          <w:lang w:val="uk-UA"/>
        </w:rPr>
        <w:t>«Про загальну середню освіту», «Про державну соціальну допомогу малозабезпеченим сім’ям»</w:t>
      </w:r>
      <w:r>
        <w:rPr>
          <w:sz w:val="28"/>
          <w:szCs w:val="28"/>
          <w:lang w:val="uk-UA"/>
        </w:rPr>
        <w:t xml:space="preserve">, </w:t>
      </w:r>
      <w:r w:rsidRPr="00135536">
        <w:rPr>
          <w:sz w:val="28"/>
          <w:szCs w:val="28"/>
          <w:lang w:val="uk-UA"/>
        </w:rPr>
        <w:t>Постанов Кабінету Міністрів України від 2.02.2011 року №116</w:t>
      </w:r>
      <w:r>
        <w:rPr>
          <w:sz w:val="28"/>
          <w:szCs w:val="28"/>
          <w:lang w:val="uk-UA"/>
        </w:rPr>
        <w:t xml:space="preserve"> «Про затвердження порядку на</w:t>
      </w:r>
      <w:r w:rsidR="000F0C3F">
        <w:rPr>
          <w:sz w:val="28"/>
          <w:szCs w:val="28"/>
          <w:lang w:val="uk-UA"/>
        </w:rPr>
        <w:t>дання послуг з харчування дітей</w:t>
      </w:r>
      <w:r>
        <w:rPr>
          <w:sz w:val="28"/>
          <w:szCs w:val="28"/>
          <w:lang w:val="uk-UA"/>
        </w:rPr>
        <w:t xml:space="preserve">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</w:t>
      </w:r>
      <w:r w:rsidRPr="0013553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19.</w:t>
      </w:r>
      <w:r w:rsidRPr="0013553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6</w:t>
      </w:r>
      <w:r w:rsidRPr="00135536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02</w:t>
      </w:r>
      <w:r w:rsidRPr="0013553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856 </w:t>
      </w:r>
      <w:r w:rsidR="000F0C3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«Про організацію харчування окремих категорій учнів у загальноосвітніх навчальних закладах» від 02.02.2011 року № 98</w:t>
      </w:r>
      <w:r w:rsidR="000F0C3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«Про суми та склад витрат на відрядження державних службовців, а також інших осіб, що направляються у відрядження підприємствами, установами та  організаціями, які повністю, або частково утримуються (фінансуються) за рахунок бюджетних коштів»  із змінами, наказу Державного комітету України з фізичної культури і спорту № 917 від 06.05.1998 року «Про затвердження Норм витрат на  проведення спортивних змагань та навчально-тренувальних зборів» із змінами,  наказу Міністерства освіти і науки, молоді та спорту України № 1099 від 22.09.2011 року «Про затвердження Положення про Всеукраїнські учнівські олімпіади, турніри, конкурси з навчальних предметів, конкурси захисти науково-дослідних робіт, олімпіад зі спеціальних дисциплін та конкурсів фахової майстерності», </w:t>
      </w:r>
      <w:r w:rsidRPr="006B20DC">
        <w:rPr>
          <w:sz w:val="28"/>
          <w:szCs w:val="28"/>
          <w:lang w:val="uk-UA"/>
        </w:rPr>
        <w:t xml:space="preserve">статті </w:t>
      </w:r>
      <w:r w:rsidR="000F0C3F">
        <w:rPr>
          <w:sz w:val="28"/>
          <w:szCs w:val="28"/>
          <w:lang w:val="uk-UA"/>
        </w:rPr>
        <w:t>4</w:t>
      </w:r>
      <w:r w:rsidRPr="006B20DC">
        <w:rPr>
          <w:sz w:val="28"/>
          <w:szCs w:val="28"/>
          <w:lang w:val="uk-UA"/>
        </w:rPr>
        <w:t xml:space="preserve">3 Закону України </w:t>
      </w:r>
      <w:proofErr w:type="spellStart"/>
      <w:r w:rsidRPr="006B20DC">
        <w:rPr>
          <w:sz w:val="28"/>
          <w:szCs w:val="28"/>
          <w:lang w:val="uk-UA"/>
        </w:rPr>
        <w:t>“Про</w:t>
      </w:r>
      <w:proofErr w:type="spellEnd"/>
      <w:r w:rsidRPr="006B20DC">
        <w:rPr>
          <w:sz w:val="28"/>
          <w:szCs w:val="28"/>
          <w:lang w:val="uk-UA"/>
        </w:rPr>
        <w:t xml:space="preserve"> мі</w:t>
      </w:r>
      <w:r>
        <w:rPr>
          <w:sz w:val="28"/>
          <w:szCs w:val="28"/>
          <w:lang w:val="uk-UA"/>
        </w:rPr>
        <w:t xml:space="preserve">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 w:rsidR="000F0C3F">
        <w:rPr>
          <w:sz w:val="28"/>
          <w:szCs w:val="28"/>
          <w:lang w:val="uk-UA"/>
        </w:rPr>
        <w:t xml:space="preserve">, </w:t>
      </w:r>
      <w:r w:rsidR="000F0C3F" w:rsidRPr="00DC0EE0">
        <w:rPr>
          <w:sz w:val="28"/>
          <w:szCs w:val="28"/>
          <w:lang w:val="uk-UA"/>
        </w:rPr>
        <w:t>враховуючи рекомендації постійної комісії з питань</w:t>
      </w:r>
      <w:r w:rsidR="000F0C3F" w:rsidRPr="000F0C3F">
        <w:rPr>
          <w:sz w:val="26"/>
          <w:szCs w:val="26"/>
          <w:lang w:val="uk-UA"/>
        </w:rPr>
        <w:t xml:space="preserve"> </w:t>
      </w:r>
      <w:r w:rsidR="000F0C3F" w:rsidRPr="000F0C3F">
        <w:rPr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 xml:space="preserve"> </w:t>
      </w:r>
      <w:r w:rsidRPr="006B20D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районна рада</w:t>
      </w:r>
    </w:p>
    <w:p w:rsidR="0032317F" w:rsidRDefault="0032317F" w:rsidP="0032317F">
      <w:pPr>
        <w:ind w:right="544" w:hanging="360"/>
        <w:jc w:val="both"/>
        <w:rPr>
          <w:sz w:val="28"/>
          <w:szCs w:val="28"/>
          <w:lang w:val="uk-UA"/>
        </w:rPr>
      </w:pPr>
    </w:p>
    <w:p w:rsidR="0032317F" w:rsidRPr="006B20DC" w:rsidRDefault="0032317F" w:rsidP="0032317F">
      <w:pPr>
        <w:ind w:right="544" w:hanging="360"/>
        <w:jc w:val="both"/>
        <w:rPr>
          <w:sz w:val="28"/>
          <w:szCs w:val="28"/>
          <w:highlight w:val="green"/>
          <w:lang w:val="uk-UA"/>
        </w:rPr>
      </w:pPr>
      <w:r>
        <w:rPr>
          <w:sz w:val="28"/>
          <w:szCs w:val="28"/>
          <w:lang w:val="uk-UA"/>
        </w:rPr>
        <w:t>ВИРІШИЛА</w:t>
      </w:r>
    </w:p>
    <w:p w:rsidR="0032317F" w:rsidRDefault="0032317F" w:rsidP="0032317F">
      <w:pPr>
        <w:ind w:right="544" w:hanging="360"/>
        <w:jc w:val="both"/>
        <w:rPr>
          <w:sz w:val="28"/>
          <w:szCs w:val="28"/>
          <w:lang w:val="uk-UA"/>
        </w:rPr>
      </w:pPr>
    </w:p>
    <w:p w:rsidR="0032317F" w:rsidRPr="0032317F" w:rsidRDefault="0032317F" w:rsidP="0032317F">
      <w:pPr>
        <w:pStyle w:val="a6"/>
        <w:ind w:left="360" w:right="544" w:hanging="360"/>
        <w:jc w:val="both"/>
        <w:rPr>
          <w:sz w:val="28"/>
          <w:szCs w:val="28"/>
          <w:lang w:val="uk-UA"/>
        </w:rPr>
      </w:pPr>
      <w:r w:rsidRPr="006B20DC">
        <w:rPr>
          <w:sz w:val="28"/>
          <w:szCs w:val="28"/>
          <w:lang w:val="uk-UA"/>
        </w:rPr>
        <w:t xml:space="preserve">1. Районній державній </w:t>
      </w:r>
      <w:r>
        <w:rPr>
          <w:sz w:val="28"/>
          <w:szCs w:val="28"/>
          <w:lang w:val="uk-UA"/>
        </w:rPr>
        <w:t xml:space="preserve">адміністрації </w:t>
      </w:r>
      <w:r w:rsidR="000F0C3F">
        <w:rPr>
          <w:sz w:val="28"/>
          <w:szCs w:val="28"/>
          <w:lang w:val="uk-UA"/>
        </w:rPr>
        <w:t>здійснювати</w:t>
      </w:r>
      <w:r>
        <w:rPr>
          <w:sz w:val="28"/>
          <w:szCs w:val="28"/>
          <w:lang w:val="uk-UA"/>
        </w:rPr>
        <w:t xml:space="preserve"> у 2018</w:t>
      </w:r>
      <w:r w:rsidRPr="006B20DC">
        <w:rPr>
          <w:sz w:val="28"/>
          <w:szCs w:val="28"/>
          <w:lang w:val="uk-UA"/>
        </w:rPr>
        <w:t xml:space="preserve"> році :</w:t>
      </w:r>
    </w:p>
    <w:p w:rsidR="0032317F" w:rsidRPr="00135536" w:rsidRDefault="0032317F" w:rsidP="0032317F">
      <w:pPr>
        <w:pStyle w:val="a6"/>
        <w:ind w:left="66" w:right="5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</w:t>
      </w:r>
      <w:r w:rsidRPr="00CD4D35">
        <w:rPr>
          <w:sz w:val="28"/>
          <w:szCs w:val="28"/>
          <w:lang w:val="uk-UA"/>
        </w:rPr>
        <w:t xml:space="preserve"> безкоштовне харчування</w:t>
      </w:r>
      <w:r>
        <w:rPr>
          <w:sz w:val="28"/>
          <w:szCs w:val="28"/>
          <w:lang w:val="uk-UA"/>
        </w:rPr>
        <w:t xml:space="preserve"> наступних категорій учнів закладів загальної середньої освіти </w:t>
      </w:r>
      <w:r w:rsidRPr="00CD4D35">
        <w:rPr>
          <w:sz w:val="28"/>
          <w:szCs w:val="28"/>
          <w:lang w:val="uk-UA"/>
        </w:rPr>
        <w:t>району, крім шкіл</w:t>
      </w:r>
      <w:r>
        <w:rPr>
          <w:sz w:val="28"/>
          <w:szCs w:val="28"/>
          <w:lang w:val="uk-UA"/>
        </w:rPr>
        <w:t>,</w:t>
      </w:r>
      <w:r w:rsidRPr="00CD4D35">
        <w:rPr>
          <w:sz w:val="28"/>
          <w:szCs w:val="28"/>
          <w:lang w:val="uk-UA"/>
        </w:rPr>
        <w:t xml:space="preserve"> які знаходяться в зоні гарантованого добровільного відселення, а саме: </w:t>
      </w:r>
    </w:p>
    <w:p w:rsidR="0032317F" w:rsidRDefault="0032317F" w:rsidP="0032317F">
      <w:pPr>
        <w:pStyle w:val="a6"/>
        <w:numPr>
          <w:ilvl w:val="0"/>
          <w:numId w:val="3"/>
        </w:numPr>
        <w:ind w:left="426" w:right="5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135536">
        <w:rPr>
          <w:sz w:val="28"/>
          <w:szCs w:val="28"/>
          <w:lang w:val="uk-UA"/>
        </w:rPr>
        <w:t>ітей</w:t>
      </w:r>
      <w:r>
        <w:rPr>
          <w:sz w:val="28"/>
          <w:szCs w:val="28"/>
          <w:lang w:val="uk-UA"/>
        </w:rPr>
        <w:t>-</w:t>
      </w:r>
      <w:r w:rsidRPr="00135536">
        <w:rPr>
          <w:sz w:val="28"/>
          <w:szCs w:val="28"/>
          <w:lang w:val="uk-UA"/>
        </w:rPr>
        <w:t>сир</w:t>
      </w:r>
      <w:r>
        <w:rPr>
          <w:sz w:val="28"/>
          <w:szCs w:val="28"/>
          <w:lang w:val="uk-UA"/>
        </w:rPr>
        <w:t>іт</w:t>
      </w:r>
      <w:r w:rsidRPr="00135536">
        <w:rPr>
          <w:sz w:val="28"/>
          <w:szCs w:val="28"/>
          <w:lang w:val="uk-UA"/>
        </w:rPr>
        <w:t xml:space="preserve"> та діт</w:t>
      </w:r>
      <w:r>
        <w:rPr>
          <w:sz w:val="28"/>
          <w:szCs w:val="28"/>
          <w:lang w:val="uk-UA"/>
        </w:rPr>
        <w:t>ей</w:t>
      </w:r>
      <w:r w:rsidRPr="00135536">
        <w:rPr>
          <w:sz w:val="28"/>
          <w:szCs w:val="28"/>
          <w:lang w:val="uk-UA"/>
        </w:rPr>
        <w:t>, позбавлених батьківського піклування</w:t>
      </w:r>
      <w:r>
        <w:rPr>
          <w:sz w:val="28"/>
          <w:szCs w:val="28"/>
          <w:lang w:val="uk-UA"/>
        </w:rPr>
        <w:t>,</w:t>
      </w:r>
    </w:p>
    <w:p w:rsidR="0032317F" w:rsidRPr="00135536" w:rsidRDefault="0032317F" w:rsidP="0032317F">
      <w:pPr>
        <w:pStyle w:val="a6"/>
        <w:numPr>
          <w:ilvl w:val="0"/>
          <w:numId w:val="3"/>
        </w:numPr>
        <w:ind w:left="426" w:right="5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дітей з особливими освітніми потребами, які навчаються в інклюзивних класах (групах),</w:t>
      </w:r>
    </w:p>
    <w:p w:rsidR="0032317F" w:rsidRDefault="0032317F" w:rsidP="0032317F">
      <w:pPr>
        <w:pStyle w:val="a6"/>
        <w:numPr>
          <w:ilvl w:val="0"/>
          <w:numId w:val="3"/>
        </w:numPr>
        <w:ind w:left="426" w:right="5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дітей із сімей, які отримують допомогу відповідно до Закону України «Про державну соціальну допомогу малозабезпеченим сім’ям»</w:t>
      </w:r>
    </w:p>
    <w:p w:rsidR="0032317F" w:rsidRDefault="0032317F" w:rsidP="0032317F">
      <w:pPr>
        <w:pStyle w:val="a6"/>
        <w:numPr>
          <w:ilvl w:val="0"/>
          <w:numId w:val="3"/>
        </w:numPr>
        <w:ind w:left="426" w:right="544"/>
        <w:jc w:val="both"/>
        <w:rPr>
          <w:sz w:val="28"/>
          <w:szCs w:val="28"/>
          <w:lang w:val="uk-UA"/>
        </w:rPr>
      </w:pPr>
      <w:r w:rsidRPr="00E77B3F">
        <w:rPr>
          <w:sz w:val="28"/>
          <w:szCs w:val="28"/>
          <w:lang w:val="uk-UA"/>
        </w:rPr>
        <w:t>діт</w:t>
      </w:r>
      <w:r>
        <w:rPr>
          <w:sz w:val="28"/>
          <w:szCs w:val="28"/>
          <w:lang w:val="uk-UA"/>
        </w:rPr>
        <w:t xml:space="preserve">ей </w:t>
      </w:r>
      <w:r w:rsidRPr="00E77B3F">
        <w:rPr>
          <w:sz w:val="28"/>
          <w:szCs w:val="28"/>
          <w:lang w:val="uk-UA"/>
        </w:rPr>
        <w:t xml:space="preserve">загиблих учасників АТО, </w:t>
      </w:r>
    </w:p>
    <w:p w:rsidR="0032317F" w:rsidRDefault="0032317F" w:rsidP="0032317F">
      <w:pPr>
        <w:pStyle w:val="a6"/>
        <w:numPr>
          <w:ilvl w:val="0"/>
          <w:numId w:val="3"/>
        </w:numPr>
        <w:ind w:left="426" w:right="544"/>
        <w:jc w:val="both"/>
        <w:rPr>
          <w:sz w:val="28"/>
          <w:szCs w:val="28"/>
          <w:lang w:val="uk-UA"/>
        </w:rPr>
      </w:pPr>
      <w:r w:rsidRPr="00E77B3F">
        <w:rPr>
          <w:sz w:val="28"/>
          <w:szCs w:val="28"/>
          <w:lang w:val="uk-UA"/>
        </w:rPr>
        <w:t>діт</w:t>
      </w:r>
      <w:r>
        <w:rPr>
          <w:sz w:val="28"/>
          <w:szCs w:val="28"/>
          <w:lang w:val="uk-UA"/>
        </w:rPr>
        <w:t xml:space="preserve">ей </w:t>
      </w:r>
      <w:r w:rsidRPr="00E77B3F">
        <w:rPr>
          <w:sz w:val="28"/>
          <w:szCs w:val="28"/>
          <w:lang w:val="uk-UA"/>
        </w:rPr>
        <w:t xml:space="preserve">учасників бойових дій та інвалідів </w:t>
      </w:r>
      <w:r>
        <w:rPr>
          <w:sz w:val="28"/>
          <w:szCs w:val="28"/>
          <w:lang w:val="uk-UA"/>
        </w:rPr>
        <w:t xml:space="preserve">війни, </w:t>
      </w:r>
    </w:p>
    <w:p w:rsidR="0032317F" w:rsidRDefault="0032317F" w:rsidP="0032317F">
      <w:pPr>
        <w:pStyle w:val="a6"/>
        <w:numPr>
          <w:ilvl w:val="0"/>
          <w:numId w:val="3"/>
        </w:numPr>
        <w:ind w:left="426" w:right="5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дітей</w:t>
      </w:r>
      <w:r w:rsidRPr="00E77B3F">
        <w:rPr>
          <w:sz w:val="28"/>
          <w:szCs w:val="28"/>
          <w:lang w:val="uk-UA"/>
        </w:rPr>
        <w:t xml:space="preserve">  зниклих безвісти учасників АТО (довідка військової частини – польова пошта, рішення суду тощо)</w:t>
      </w:r>
      <w:r>
        <w:rPr>
          <w:sz w:val="28"/>
          <w:szCs w:val="28"/>
          <w:lang w:val="uk-UA"/>
        </w:rPr>
        <w:t>;</w:t>
      </w:r>
    </w:p>
    <w:p w:rsidR="0032317F" w:rsidRDefault="0032317F" w:rsidP="0032317F">
      <w:pPr>
        <w:pStyle w:val="a6"/>
        <w:ind w:left="0" w:right="5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 з</w:t>
      </w:r>
      <w:r w:rsidRPr="00E77B3F">
        <w:rPr>
          <w:sz w:val="28"/>
          <w:szCs w:val="28"/>
          <w:lang w:val="uk-UA"/>
        </w:rPr>
        <w:t xml:space="preserve">а рахунок батьківських коштів </w:t>
      </w:r>
      <w:r>
        <w:rPr>
          <w:sz w:val="28"/>
          <w:szCs w:val="28"/>
          <w:lang w:val="uk-UA"/>
        </w:rPr>
        <w:t xml:space="preserve">та інших джерел забезпечити видатки пов’язані із придбанням продуктів </w:t>
      </w:r>
      <w:r w:rsidRPr="00E77B3F">
        <w:rPr>
          <w:sz w:val="28"/>
          <w:szCs w:val="28"/>
          <w:lang w:val="uk-UA"/>
        </w:rPr>
        <w:t>харчуван</w:t>
      </w:r>
      <w:r>
        <w:rPr>
          <w:sz w:val="28"/>
          <w:szCs w:val="28"/>
          <w:lang w:val="uk-UA"/>
        </w:rPr>
        <w:t>ня для учнів закладів загальної середньої освіти</w:t>
      </w:r>
      <w:r w:rsidRPr="00E77B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</w:t>
      </w:r>
      <w:r w:rsidRPr="00E77B3F">
        <w:rPr>
          <w:sz w:val="28"/>
          <w:szCs w:val="28"/>
          <w:lang w:val="uk-UA"/>
        </w:rPr>
        <w:t xml:space="preserve">крім учнів вказаних у </w:t>
      </w:r>
      <w:r>
        <w:rPr>
          <w:sz w:val="28"/>
          <w:szCs w:val="28"/>
          <w:lang w:val="uk-UA"/>
        </w:rPr>
        <w:t>п.1.</w:t>
      </w:r>
      <w:r w:rsidRPr="00E77B3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.)</w:t>
      </w:r>
      <w:r w:rsidRPr="00E77B3F">
        <w:rPr>
          <w:sz w:val="28"/>
          <w:szCs w:val="28"/>
          <w:lang w:val="uk-UA"/>
        </w:rPr>
        <w:t xml:space="preserve">  та учнів, що ві</w:t>
      </w:r>
      <w:r>
        <w:rPr>
          <w:sz w:val="28"/>
          <w:szCs w:val="28"/>
          <w:lang w:val="uk-UA"/>
        </w:rPr>
        <w:t>двідують групи продовженого дня;</w:t>
      </w:r>
    </w:p>
    <w:p w:rsidR="0032317F" w:rsidRDefault="0032317F" w:rsidP="0032317F">
      <w:pPr>
        <w:pStyle w:val="a6"/>
        <w:ind w:left="0" w:right="5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Видатки на оплату заробітної плати  та оплату енергоносіїв, пов’язаних із організацією харчування даної категорії учнів забезпечити  за рахунок коштів районного бюджету</w:t>
      </w:r>
    </w:p>
    <w:p w:rsidR="0032317F" w:rsidRPr="002E3087" w:rsidRDefault="0032317F" w:rsidP="0032317F">
      <w:pPr>
        <w:pStyle w:val="a6"/>
        <w:ind w:left="0" w:right="544"/>
        <w:jc w:val="both"/>
        <w:rPr>
          <w:sz w:val="28"/>
          <w:szCs w:val="28"/>
          <w:lang w:val="uk-UA"/>
        </w:rPr>
      </w:pPr>
      <w:r w:rsidRPr="002E3087">
        <w:rPr>
          <w:sz w:val="28"/>
          <w:szCs w:val="28"/>
          <w:lang w:val="uk-UA"/>
        </w:rPr>
        <w:t xml:space="preserve">1.3. </w:t>
      </w:r>
      <w:r>
        <w:rPr>
          <w:sz w:val="28"/>
          <w:szCs w:val="28"/>
          <w:lang w:val="uk-UA"/>
        </w:rPr>
        <w:t>х</w:t>
      </w:r>
      <w:r w:rsidRPr="002E3087">
        <w:rPr>
          <w:sz w:val="28"/>
          <w:szCs w:val="28"/>
          <w:lang w:val="uk-UA"/>
        </w:rPr>
        <w:t>арчування здійснювати шляхом організації гарячого харчуванн</w:t>
      </w:r>
      <w:r>
        <w:rPr>
          <w:sz w:val="28"/>
          <w:szCs w:val="28"/>
          <w:lang w:val="uk-UA"/>
        </w:rPr>
        <w:t>я або видачі буфетної продукції;</w:t>
      </w:r>
    </w:p>
    <w:p w:rsidR="0032317F" w:rsidRPr="005135A3" w:rsidRDefault="0032317F" w:rsidP="0032317F">
      <w:pPr>
        <w:pStyle w:val="a6"/>
        <w:ind w:left="0" w:right="5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</w:t>
      </w:r>
      <w:r w:rsidRPr="005135A3">
        <w:rPr>
          <w:sz w:val="28"/>
          <w:szCs w:val="28"/>
          <w:lang w:val="uk-UA"/>
        </w:rPr>
        <w:t xml:space="preserve"> безкоштовне підвезення учнів, які  прожив</w:t>
      </w:r>
      <w:r>
        <w:rPr>
          <w:sz w:val="28"/>
          <w:szCs w:val="28"/>
          <w:lang w:val="uk-UA"/>
        </w:rPr>
        <w:t xml:space="preserve">ають  у  сільській  місцевості </w:t>
      </w:r>
      <w:r w:rsidRPr="005135A3">
        <w:rPr>
          <w:sz w:val="28"/>
          <w:szCs w:val="28"/>
          <w:lang w:val="uk-UA"/>
        </w:rPr>
        <w:t>і педагогічних працівникі</w:t>
      </w:r>
      <w:r>
        <w:rPr>
          <w:sz w:val="28"/>
          <w:szCs w:val="28"/>
          <w:lang w:val="uk-UA"/>
        </w:rPr>
        <w:t xml:space="preserve">в </w:t>
      </w:r>
      <w:r w:rsidRPr="005135A3">
        <w:rPr>
          <w:sz w:val="28"/>
          <w:szCs w:val="28"/>
          <w:lang w:val="uk-UA"/>
        </w:rPr>
        <w:t xml:space="preserve"> закладів </w:t>
      </w:r>
      <w:r>
        <w:rPr>
          <w:sz w:val="28"/>
          <w:szCs w:val="28"/>
          <w:lang w:val="uk-UA"/>
        </w:rPr>
        <w:t xml:space="preserve">загальної середньої освіти </w:t>
      </w:r>
      <w:r w:rsidRPr="005135A3">
        <w:rPr>
          <w:sz w:val="28"/>
          <w:szCs w:val="28"/>
          <w:lang w:val="uk-UA"/>
        </w:rPr>
        <w:t xml:space="preserve">усіх ступенів, </w:t>
      </w:r>
      <w:r>
        <w:rPr>
          <w:sz w:val="28"/>
          <w:szCs w:val="28"/>
          <w:lang w:val="uk-UA"/>
        </w:rPr>
        <w:t>р</w:t>
      </w:r>
      <w:r w:rsidRPr="005135A3">
        <w:rPr>
          <w:sz w:val="28"/>
          <w:szCs w:val="28"/>
          <w:lang w:val="uk-UA"/>
        </w:rPr>
        <w:t>айонного центру творчості, спорту і туризму учнівської</w:t>
      </w:r>
      <w:r>
        <w:rPr>
          <w:sz w:val="28"/>
          <w:szCs w:val="28"/>
          <w:lang w:val="uk-UA"/>
        </w:rPr>
        <w:t xml:space="preserve"> молоді, </w:t>
      </w:r>
      <w:r w:rsidRPr="005135A3">
        <w:rPr>
          <w:sz w:val="28"/>
          <w:szCs w:val="28"/>
          <w:lang w:val="uk-UA"/>
        </w:rPr>
        <w:t xml:space="preserve"> до місця навчання і дод</w:t>
      </w:r>
      <w:r>
        <w:rPr>
          <w:sz w:val="28"/>
          <w:szCs w:val="28"/>
          <w:lang w:val="uk-UA"/>
        </w:rPr>
        <w:t>ому  шкільними  або рейсовими автобусами;</w:t>
      </w:r>
      <w:r w:rsidRPr="005135A3">
        <w:rPr>
          <w:sz w:val="28"/>
          <w:szCs w:val="28"/>
          <w:lang w:val="uk-UA"/>
        </w:rPr>
        <w:t xml:space="preserve"> </w:t>
      </w:r>
    </w:p>
    <w:p w:rsidR="0032317F" w:rsidRDefault="0032317F" w:rsidP="0032317F">
      <w:pPr>
        <w:pStyle w:val="a6"/>
        <w:ind w:left="360" w:right="544" w:hanging="360"/>
        <w:jc w:val="both"/>
        <w:rPr>
          <w:sz w:val="28"/>
          <w:szCs w:val="28"/>
          <w:lang w:val="uk-UA"/>
        </w:rPr>
      </w:pPr>
      <w:r w:rsidRPr="00DB56AF">
        <w:rPr>
          <w:sz w:val="28"/>
          <w:szCs w:val="28"/>
          <w:lang w:val="uk-UA"/>
        </w:rPr>
        <w:t>Викладена норма не поширюється на підвезення учнів</w:t>
      </w:r>
      <w:r>
        <w:rPr>
          <w:sz w:val="28"/>
          <w:szCs w:val="28"/>
          <w:lang w:val="uk-UA"/>
        </w:rPr>
        <w:t>:</w:t>
      </w:r>
      <w:r w:rsidRPr="00DB56AF">
        <w:rPr>
          <w:sz w:val="28"/>
          <w:szCs w:val="28"/>
          <w:lang w:val="uk-UA"/>
        </w:rPr>
        <w:t xml:space="preserve"> </w:t>
      </w:r>
    </w:p>
    <w:p w:rsidR="0032317F" w:rsidRDefault="0032317F" w:rsidP="0032317F">
      <w:pPr>
        <w:pStyle w:val="a6"/>
        <w:numPr>
          <w:ilvl w:val="0"/>
          <w:numId w:val="4"/>
        </w:numPr>
        <w:ind w:right="544"/>
        <w:jc w:val="both"/>
        <w:rPr>
          <w:sz w:val="28"/>
          <w:szCs w:val="28"/>
          <w:lang w:val="uk-UA"/>
        </w:rPr>
      </w:pPr>
      <w:r w:rsidRPr="00DB56AF">
        <w:rPr>
          <w:sz w:val="28"/>
          <w:szCs w:val="28"/>
          <w:lang w:val="uk-UA"/>
        </w:rPr>
        <w:t xml:space="preserve">що проживають на відстані менше </w:t>
      </w:r>
      <w:smartTag w:uri="urn:schemas-microsoft-com:office:smarttags" w:element="metricconverter">
        <w:smartTagPr>
          <w:attr w:name="ProductID" w:val="3 км"/>
        </w:smartTagPr>
        <w:r w:rsidRPr="00DB56AF">
          <w:rPr>
            <w:sz w:val="28"/>
            <w:szCs w:val="28"/>
            <w:lang w:val="uk-UA"/>
          </w:rPr>
          <w:t>3 км</w:t>
        </w:r>
      </w:smartTag>
      <w:r>
        <w:rPr>
          <w:sz w:val="28"/>
          <w:szCs w:val="28"/>
          <w:lang w:val="uk-UA"/>
        </w:rPr>
        <w:t xml:space="preserve"> від </w:t>
      </w:r>
      <w:r w:rsidRPr="00DB56AF">
        <w:rPr>
          <w:sz w:val="28"/>
          <w:szCs w:val="28"/>
          <w:lang w:val="uk-UA"/>
        </w:rPr>
        <w:t xml:space="preserve"> закладу</w:t>
      </w:r>
      <w:r>
        <w:rPr>
          <w:sz w:val="28"/>
          <w:szCs w:val="28"/>
          <w:lang w:val="uk-UA"/>
        </w:rPr>
        <w:t xml:space="preserve"> освіти,</w:t>
      </w:r>
      <w:r w:rsidRPr="00DB56AF">
        <w:rPr>
          <w:sz w:val="28"/>
          <w:szCs w:val="28"/>
          <w:lang w:val="uk-UA"/>
        </w:rPr>
        <w:t xml:space="preserve"> </w:t>
      </w:r>
    </w:p>
    <w:p w:rsidR="0032317F" w:rsidRDefault="0032317F" w:rsidP="0032317F">
      <w:pPr>
        <w:pStyle w:val="a6"/>
        <w:numPr>
          <w:ilvl w:val="0"/>
          <w:numId w:val="4"/>
        </w:numPr>
        <w:ind w:right="5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 проживають у населеному пункті,  де функціонує </w:t>
      </w:r>
      <w:r w:rsidRPr="00DB56AF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 xml:space="preserve"> загальної середньої освіти </w:t>
      </w:r>
      <w:r w:rsidRPr="00DB56AF">
        <w:rPr>
          <w:sz w:val="28"/>
          <w:szCs w:val="28"/>
          <w:lang w:val="uk-UA"/>
        </w:rPr>
        <w:t xml:space="preserve"> відповідного ступеня, </w:t>
      </w:r>
    </w:p>
    <w:p w:rsidR="0032317F" w:rsidRDefault="0032317F" w:rsidP="0032317F">
      <w:pPr>
        <w:pStyle w:val="a6"/>
        <w:numPr>
          <w:ilvl w:val="0"/>
          <w:numId w:val="4"/>
        </w:numPr>
        <w:ind w:right="544"/>
        <w:jc w:val="both"/>
        <w:rPr>
          <w:sz w:val="28"/>
          <w:szCs w:val="28"/>
          <w:lang w:val="uk-UA"/>
        </w:rPr>
      </w:pPr>
      <w:r w:rsidRPr="00DB56AF">
        <w:rPr>
          <w:sz w:val="28"/>
          <w:szCs w:val="28"/>
          <w:lang w:val="uk-UA"/>
        </w:rPr>
        <w:t>в межах одного населеного пункту</w:t>
      </w:r>
      <w:r>
        <w:rPr>
          <w:sz w:val="28"/>
          <w:szCs w:val="28"/>
          <w:lang w:val="uk-UA"/>
        </w:rPr>
        <w:t xml:space="preserve"> (за виключенням учнів, що проживають у с. </w:t>
      </w:r>
      <w:proofErr w:type="spellStart"/>
      <w:r>
        <w:rPr>
          <w:sz w:val="28"/>
          <w:szCs w:val="28"/>
          <w:lang w:val="uk-UA"/>
        </w:rPr>
        <w:t>Ярунь</w:t>
      </w:r>
      <w:proofErr w:type="spellEnd"/>
      <w:r>
        <w:rPr>
          <w:sz w:val="28"/>
          <w:szCs w:val="28"/>
          <w:lang w:val="uk-UA"/>
        </w:rPr>
        <w:t xml:space="preserve"> , вул. </w:t>
      </w:r>
      <w:proofErr w:type="spellStart"/>
      <w:r>
        <w:rPr>
          <w:sz w:val="28"/>
          <w:szCs w:val="28"/>
          <w:lang w:val="uk-UA"/>
        </w:rPr>
        <w:t>Гапоніка</w:t>
      </w:r>
      <w:proofErr w:type="spellEnd"/>
      <w:r>
        <w:rPr>
          <w:sz w:val="28"/>
          <w:szCs w:val="28"/>
          <w:lang w:val="uk-UA"/>
        </w:rPr>
        <w:t>)</w:t>
      </w:r>
      <w:r w:rsidRPr="00DB56AF">
        <w:rPr>
          <w:sz w:val="28"/>
          <w:szCs w:val="28"/>
          <w:lang w:val="uk-UA"/>
        </w:rPr>
        <w:t xml:space="preserve">. </w:t>
      </w:r>
    </w:p>
    <w:p w:rsidR="0032317F" w:rsidRDefault="0032317F" w:rsidP="0032317F">
      <w:pPr>
        <w:pStyle w:val="a6"/>
        <w:ind w:left="0" w:right="54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</w:t>
      </w:r>
      <w:r w:rsidR="000F0C3F">
        <w:rPr>
          <w:sz w:val="28"/>
          <w:szCs w:val="28"/>
          <w:lang w:val="uk-UA"/>
        </w:rPr>
        <w:t>Рекомендувати</w:t>
      </w:r>
      <w:r>
        <w:rPr>
          <w:sz w:val="28"/>
          <w:szCs w:val="28"/>
          <w:lang w:val="uk-UA"/>
        </w:rPr>
        <w:t xml:space="preserve"> райдержадміністрації укладати угоди з ОТГ щодо спільного підвезення учнів шкільними автобусами.</w:t>
      </w:r>
    </w:p>
    <w:p w:rsidR="0032317F" w:rsidRDefault="0032317F" w:rsidP="0032317F">
      <w:pPr>
        <w:pStyle w:val="a6"/>
        <w:ind w:left="0" w:right="54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 </w:t>
      </w:r>
      <w:r w:rsidRPr="00135536">
        <w:rPr>
          <w:sz w:val="28"/>
          <w:szCs w:val="28"/>
          <w:lang w:val="uk-UA"/>
        </w:rPr>
        <w:t xml:space="preserve">Встановити </w:t>
      </w:r>
      <w:r>
        <w:rPr>
          <w:sz w:val="28"/>
          <w:szCs w:val="28"/>
          <w:lang w:val="uk-UA"/>
        </w:rPr>
        <w:t xml:space="preserve">грошову </w:t>
      </w:r>
      <w:r w:rsidRPr="00135536">
        <w:rPr>
          <w:sz w:val="28"/>
          <w:szCs w:val="28"/>
          <w:lang w:val="uk-UA"/>
        </w:rPr>
        <w:t xml:space="preserve"> граничн</w:t>
      </w:r>
      <w:r>
        <w:rPr>
          <w:sz w:val="28"/>
          <w:szCs w:val="28"/>
          <w:lang w:val="uk-UA"/>
        </w:rPr>
        <w:t>у</w:t>
      </w:r>
      <w:r w:rsidRPr="00135536">
        <w:rPr>
          <w:sz w:val="28"/>
          <w:szCs w:val="28"/>
          <w:lang w:val="uk-UA"/>
        </w:rPr>
        <w:t xml:space="preserve"> норм</w:t>
      </w:r>
      <w:r>
        <w:rPr>
          <w:sz w:val="28"/>
          <w:szCs w:val="28"/>
          <w:lang w:val="uk-UA"/>
        </w:rPr>
        <w:t>у витрат</w:t>
      </w:r>
      <w:r w:rsidRPr="00135536">
        <w:rPr>
          <w:sz w:val="28"/>
          <w:szCs w:val="28"/>
          <w:lang w:val="uk-UA"/>
        </w:rPr>
        <w:t xml:space="preserve"> на безкоштовне харчування</w:t>
      </w:r>
      <w:r>
        <w:rPr>
          <w:sz w:val="28"/>
          <w:szCs w:val="28"/>
          <w:lang w:val="uk-UA"/>
        </w:rPr>
        <w:t xml:space="preserve"> учнів впродовж навчального року у розмірі 12,0</w:t>
      </w:r>
      <w:r w:rsidRPr="0013553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грн. </w:t>
      </w:r>
      <w:r w:rsidRPr="00135536">
        <w:rPr>
          <w:sz w:val="28"/>
          <w:szCs w:val="28"/>
          <w:lang w:val="uk-UA"/>
        </w:rPr>
        <w:t xml:space="preserve"> в день</w:t>
      </w:r>
      <w:r>
        <w:rPr>
          <w:sz w:val="28"/>
          <w:szCs w:val="28"/>
          <w:lang w:val="uk-UA"/>
        </w:rPr>
        <w:t>, під час оздоровлення у пришкільних таборах – 25 грн.</w:t>
      </w:r>
      <w:r w:rsidRPr="00135536">
        <w:rPr>
          <w:sz w:val="28"/>
          <w:szCs w:val="28"/>
          <w:lang w:val="uk-UA"/>
        </w:rPr>
        <w:t>.</w:t>
      </w:r>
    </w:p>
    <w:p w:rsidR="0032317F" w:rsidRPr="002E3087" w:rsidRDefault="0032317F" w:rsidP="0032317F">
      <w:pPr>
        <w:ind w:right="54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2E3087">
        <w:rPr>
          <w:sz w:val="28"/>
          <w:szCs w:val="28"/>
          <w:lang w:val="uk-UA"/>
        </w:rPr>
        <w:t xml:space="preserve">4. Затвердити розмір грошової компенсації учням та вихованцям </w:t>
      </w:r>
      <w:r w:rsidRPr="002E3087">
        <w:rPr>
          <w:sz w:val="28"/>
          <w:szCs w:val="28"/>
          <w:lang w:val="uk-UA"/>
        </w:rPr>
        <w:br/>
        <w:t xml:space="preserve">закладів </w:t>
      </w:r>
      <w:r>
        <w:rPr>
          <w:sz w:val="28"/>
          <w:szCs w:val="28"/>
          <w:lang w:val="uk-UA"/>
        </w:rPr>
        <w:t>загальної середньої та позашкільної освіти району під час у</w:t>
      </w:r>
      <w:r w:rsidRPr="002E3087">
        <w:rPr>
          <w:sz w:val="28"/>
          <w:szCs w:val="28"/>
          <w:lang w:val="uk-UA"/>
        </w:rPr>
        <w:t xml:space="preserve">часті </w:t>
      </w:r>
      <w:r w:rsidRPr="002E3087">
        <w:rPr>
          <w:sz w:val="28"/>
          <w:szCs w:val="28"/>
          <w:lang w:val="uk-UA"/>
        </w:rPr>
        <w:br/>
        <w:t>у позашкільних заходах   районного рівня в розмірі 20,00 грн. на день, обласного рівня – 30,00грн. на день, всеукраїнського рівня – 60,00грн.</w:t>
      </w:r>
    </w:p>
    <w:p w:rsidR="0032317F" w:rsidRPr="007B4D1D" w:rsidRDefault="0032317F" w:rsidP="0032317F">
      <w:pPr>
        <w:pStyle w:val="a6"/>
        <w:ind w:left="0" w:right="54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5.</w:t>
      </w:r>
      <w:r w:rsidRPr="007B4D1D">
        <w:rPr>
          <w:sz w:val="28"/>
          <w:szCs w:val="28"/>
          <w:lang w:val="uk-UA"/>
        </w:rPr>
        <w:t xml:space="preserve"> Виконання даного рішення здійснювати в межах наявних кошторисних призначень. </w:t>
      </w:r>
    </w:p>
    <w:p w:rsidR="0032317F" w:rsidRPr="007B4D1D" w:rsidRDefault="0032317F" w:rsidP="0032317F">
      <w:pPr>
        <w:pStyle w:val="a6"/>
        <w:ind w:left="-6" w:right="544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6</w:t>
      </w:r>
      <w:r w:rsidRPr="007B4D1D">
        <w:rPr>
          <w:sz w:val="28"/>
          <w:szCs w:val="28"/>
          <w:lang w:val="uk-UA"/>
        </w:rPr>
        <w:t>. Контроль за виконанням даного рішення покласти на постійну</w:t>
      </w:r>
      <w:r w:rsidR="000F0C3F">
        <w:rPr>
          <w:sz w:val="28"/>
          <w:szCs w:val="28"/>
          <w:lang w:val="uk-UA"/>
        </w:rPr>
        <w:t xml:space="preserve"> комісію районної ради з питань</w:t>
      </w:r>
      <w:r w:rsidRPr="007B4D1D">
        <w:rPr>
          <w:sz w:val="28"/>
          <w:szCs w:val="28"/>
          <w:lang w:val="uk-UA"/>
        </w:rPr>
        <w:t xml:space="preserve"> </w:t>
      </w:r>
      <w:r w:rsidR="000F0C3F" w:rsidRPr="000F0C3F">
        <w:rPr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 w:rsidRPr="007B4D1D">
        <w:rPr>
          <w:sz w:val="28"/>
          <w:szCs w:val="28"/>
          <w:lang w:val="uk-UA"/>
        </w:rPr>
        <w:t>.</w:t>
      </w:r>
    </w:p>
    <w:p w:rsidR="0032317F" w:rsidRPr="007B4D1D" w:rsidRDefault="0032317F" w:rsidP="0032317F">
      <w:pPr>
        <w:ind w:right="544" w:hanging="360"/>
        <w:jc w:val="both"/>
        <w:rPr>
          <w:sz w:val="28"/>
          <w:szCs w:val="28"/>
          <w:lang w:val="uk-UA"/>
        </w:rPr>
      </w:pPr>
    </w:p>
    <w:p w:rsidR="00B071E8" w:rsidRPr="00392A32" w:rsidRDefault="00B071E8" w:rsidP="00B071E8">
      <w:pPr>
        <w:jc w:val="center"/>
        <w:rPr>
          <w:b/>
          <w:sz w:val="28"/>
          <w:szCs w:val="28"/>
          <w:lang w:val="uk-UA"/>
        </w:rPr>
      </w:pPr>
    </w:p>
    <w:p w:rsidR="00CC1D07" w:rsidRPr="0032317F" w:rsidRDefault="00B071E8" w:rsidP="0032317F">
      <w:pPr>
        <w:jc w:val="center"/>
        <w:rPr>
          <w:b/>
          <w:sz w:val="28"/>
          <w:szCs w:val="28"/>
          <w:lang w:val="uk-UA"/>
        </w:rPr>
      </w:pPr>
      <w:r w:rsidRPr="00392A32">
        <w:rPr>
          <w:b/>
          <w:sz w:val="28"/>
          <w:szCs w:val="28"/>
          <w:lang w:val="uk-UA"/>
        </w:rPr>
        <w:t>Голова районної ради                                                Д.В.Рудницький</w:t>
      </w:r>
    </w:p>
    <w:sectPr w:rsidR="00CC1D07" w:rsidRPr="0032317F" w:rsidSect="000F0C3F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E35"/>
    <w:multiLevelType w:val="hybridMultilevel"/>
    <w:tmpl w:val="1CB4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D68AE"/>
    <w:multiLevelType w:val="multilevel"/>
    <w:tmpl w:val="CB564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760450DA"/>
    <w:multiLevelType w:val="hybridMultilevel"/>
    <w:tmpl w:val="DE8880BA"/>
    <w:lvl w:ilvl="0" w:tplc="1FE6463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7A2B05EE"/>
    <w:multiLevelType w:val="hybridMultilevel"/>
    <w:tmpl w:val="7A34A936"/>
    <w:lvl w:ilvl="0" w:tplc="1FE646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1E8"/>
    <w:rsid w:val="00001BE2"/>
    <w:rsid w:val="000F0C3F"/>
    <w:rsid w:val="0032317F"/>
    <w:rsid w:val="006119AE"/>
    <w:rsid w:val="00796B1C"/>
    <w:rsid w:val="008C1542"/>
    <w:rsid w:val="00A726AF"/>
    <w:rsid w:val="00AA7CE0"/>
    <w:rsid w:val="00AE5137"/>
    <w:rsid w:val="00B071E8"/>
    <w:rsid w:val="00CC1D07"/>
    <w:rsid w:val="00DB0B32"/>
    <w:rsid w:val="00DF0467"/>
    <w:rsid w:val="00DF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71E8"/>
    <w:pPr>
      <w:keepNext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qFormat/>
    <w:rsid w:val="00B071E8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071E8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71E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B071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071E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071E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071E8"/>
    <w:rPr>
      <w:b/>
      <w:bCs/>
    </w:rPr>
  </w:style>
  <w:style w:type="paragraph" w:styleId="a5">
    <w:name w:val="No Spacing"/>
    <w:uiPriority w:val="1"/>
    <w:qFormat/>
    <w:rsid w:val="00B071E8"/>
    <w:pPr>
      <w:spacing w:after="0" w:line="240" w:lineRule="auto"/>
    </w:pPr>
  </w:style>
  <w:style w:type="paragraph" w:styleId="a6">
    <w:name w:val="List Paragraph"/>
    <w:basedOn w:val="a"/>
    <w:qFormat/>
    <w:rsid w:val="00B071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71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1E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01BE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001B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VIP</cp:lastModifiedBy>
  <cp:revision>3</cp:revision>
  <cp:lastPrinted>2017-12-15T14:43:00Z</cp:lastPrinted>
  <dcterms:created xsi:type="dcterms:W3CDTF">2017-12-15T14:21:00Z</dcterms:created>
  <dcterms:modified xsi:type="dcterms:W3CDTF">2017-12-15T14:58:00Z</dcterms:modified>
</cp:coreProperties>
</file>