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30" w:rsidRPr="00104730" w:rsidRDefault="00104730" w:rsidP="00104730">
      <w:pPr>
        <w:ind w:left="5103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Додаток 2</w:t>
      </w:r>
      <w:r w:rsidRPr="001047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до рішення районної ради                                                                                                      від 20 липня 2018 року </w:t>
      </w:r>
    </w:p>
    <w:p w:rsidR="00104730" w:rsidRPr="00104730" w:rsidRDefault="00104730" w:rsidP="0010473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730">
        <w:rPr>
          <w:rFonts w:ascii="Times New Roman" w:hAnsi="Times New Roman"/>
          <w:b/>
          <w:sz w:val="28"/>
          <w:szCs w:val="28"/>
          <w:lang w:val="uk-UA"/>
        </w:rPr>
        <w:t>Внесення змін до районної програми забезпечення пільгами окремих категорій громадян на 2016-2020 роки»</w:t>
      </w:r>
    </w:p>
    <w:p w:rsidR="00104730" w:rsidRDefault="00104730" w:rsidP="0010473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DD9" w:rsidRPr="00DB0D92" w:rsidRDefault="008F7DD9" w:rsidP="00273780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0D92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Pr="00DB0D92">
        <w:rPr>
          <w:rFonts w:ascii="Times New Roman" w:hAnsi="Times New Roman"/>
          <w:sz w:val="28"/>
          <w:szCs w:val="28"/>
          <w:lang w:val="en-US"/>
        </w:rPr>
        <w:t>I</w:t>
      </w:r>
      <w:r w:rsidRPr="00DB0D92">
        <w:rPr>
          <w:rFonts w:ascii="Times New Roman" w:hAnsi="Times New Roman"/>
          <w:sz w:val="28"/>
          <w:szCs w:val="28"/>
          <w:lang w:val="uk-UA"/>
        </w:rPr>
        <w:t xml:space="preserve"> «Загальні положення» </w:t>
      </w:r>
    </w:p>
    <w:bookmarkEnd w:id="0"/>
    <w:p w:rsidR="008F7DD9" w:rsidRPr="002E6C4F" w:rsidRDefault="008F7DD9" w:rsidP="00273780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« Районна програма забезпечення пільгами окремих категорій громадян на 2016-2020 роки (далі-Програма)</w:t>
      </w:r>
      <w:r w:rsidRPr="002E6C4F">
        <w:rPr>
          <w:rFonts w:ascii="Times New Roman" w:hAnsi="Times New Roman"/>
          <w:color w:val="000000"/>
          <w:sz w:val="28"/>
          <w:szCs w:val="28"/>
        </w:rPr>
        <w:t> </w:t>
      </w: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>розроблена</w:t>
      </w:r>
      <w:r w:rsidRPr="002E6C4F">
        <w:rPr>
          <w:rFonts w:ascii="Times New Roman" w:hAnsi="Times New Roman"/>
          <w:color w:val="000000"/>
          <w:sz w:val="28"/>
          <w:szCs w:val="28"/>
        </w:rPr>
        <w:t> </w:t>
      </w: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>відповідно</w:t>
      </w:r>
      <w:r w:rsidRPr="002E6C4F">
        <w:rPr>
          <w:rFonts w:ascii="Times New Roman" w:hAnsi="Times New Roman"/>
          <w:color w:val="000000"/>
          <w:sz w:val="28"/>
          <w:szCs w:val="28"/>
        </w:rPr>
        <w:t> </w:t>
      </w:r>
      <w:r w:rsidRPr="002E6C4F">
        <w:rPr>
          <w:rFonts w:ascii="Times New Roman" w:hAnsi="Times New Roman"/>
          <w:sz w:val="28"/>
          <w:szCs w:val="28"/>
          <w:lang w:val="uk-UA"/>
        </w:rPr>
        <w:t xml:space="preserve">до Законів України </w:t>
      </w: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2E6C4F">
        <w:rPr>
          <w:rFonts w:ascii="Times New Roman" w:hAnsi="Times New Roman"/>
          <w:color w:val="000000"/>
          <w:sz w:val="28"/>
          <w:szCs w:val="28"/>
        </w:rPr>
        <w:t> </w:t>
      </w: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 xml:space="preserve"> автомобільний транспорт»,</w:t>
      </w:r>
      <w:r w:rsidRPr="002E6C4F">
        <w:rPr>
          <w:rFonts w:ascii="Times New Roman" w:hAnsi="Times New Roman"/>
          <w:sz w:val="28"/>
          <w:szCs w:val="28"/>
          <w:lang w:val="uk-UA"/>
        </w:rPr>
        <w:t xml:space="preserve"> «Про статус ветеранів війни, гарантії їх соціального захисту», «Про основи соціальної захищеності інвалідів в Україні», «Про соціальний і правовий захист військовослужбовців та членів їх сімей», «Про реабілітацію жертв політичних репресій на Україні», «Про статус і соціальний захист громадян, які постраждали внаслідок Чорнобильської катастрофи», «Про охорону дитинства», постанов Кабінету Міністрів України від </w:t>
      </w:r>
      <w:smartTag w:uri="urn:schemas-microsoft-com:office:smarttags" w:element="date">
        <w:smartTagPr>
          <w:attr w:name="ls" w:val="trans"/>
          <w:attr w:name="Month" w:val="05"/>
          <w:attr w:name="Day" w:val="17"/>
          <w:attr w:name="Year" w:val="1993"/>
        </w:smartTagPr>
        <w:r w:rsidRPr="002E6C4F">
          <w:rPr>
            <w:rFonts w:ascii="Times New Roman" w:hAnsi="Times New Roman"/>
            <w:sz w:val="28"/>
            <w:szCs w:val="28"/>
            <w:lang w:val="uk-UA"/>
          </w:rPr>
          <w:t>17.05.1993</w:t>
        </w:r>
      </w:smartTag>
      <w:r w:rsidRPr="002E6C4F">
        <w:rPr>
          <w:rFonts w:ascii="Times New Roman" w:hAnsi="Times New Roman"/>
          <w:sz w:val="28"/>
          <w:szCs w:val="28"/>
          <w:lang w:val="uk-UA"/>
        </w:rPr>
        <w:t xml:space="preserve"> № 354 „Про безплатний проїзд пенсіонерів на транспорті загального користування ”, від </w:t>
      </w:r>
      <w:smartTag w:uri="urn:schemas-microsoft-com:office:smarttags" w:element="date">
        <w:smartTagPr>
          <w:attr w:name="ls" w:val="trans"/>
          <w:attr w:name="Month" w:val="08"/>
          <w:attr w:name="Day" w:val="16"/>
          <w:attr w:name="Year" w:val="1994"/>
        </w:smartTagPr>
        <w:r w:rsidRPr="002E6C4F">
          <w:rPr>
            <w:rFonts w:ascii="Times New Roman" w:hAnsi="Times New Roman"/>
            <w:sz w:val="28"/>
            <w:szCs w:val="28"/>
            <w:lang w:val="uk-UA"/>
          </w:rPr>
          <w:t>16.08.1994</w:t>
        </w:r>
      </w:smartTag>
      <w:r w:rsidRPr="002E6C4F">
        <w:rPr>
          <w:rFonts w:ascii="Times New Roman" w:hAnsi="Times New Roman"/>
          <w:sz w:val="28"/>
          <w:szCs w:val="28"/>
          <w:lang w:val="uk-UA"/>
        </w:rPr>
        <w:t xml:space="preserve"> № 555 „Про поширення чинності постанови Кабінету Міністрів України від </w:t>
      </w:r>
      <w:smartTag w:uri="urn:schemas-microsoft-com:office:smarttags" w:element="date">
        <w:smartTagPr>
          <w:attr w:name="ls" w:val="trans"/>
          <w:attr w:name="Month" w:val="05"/>
          <w:attr w:name="Day" w:val="17"/>
          <w:attr w:name="Year" w:val="1993"/>
        </w:smartTagPr>
        <w:r w:rsidRPr="002E6C4F">
          <w:rPr>
            <w:rFonts w:ascii="Times New Roman" w:hAnsi="Times New Roman"/>
            <w:sz w:val="28"/>
            <w:szCs w:val="28"/>
            <w:lang w:val="uk-UA"/>
          </w:rPr>
          <w:t>17.05.1993</w:t>
        </w:r>
      </w:smartTag>
      <w:r w:rsidRPr="002E6C4F">
        <w:rPr>
          <w:rFonts w:ascii="Times New Roman" w:hAnsi="Times New Roman"/>
          <w:sz w:val="28"/>
          <w:szCs w:val="28"/>
          <w:lang w:val="uk-UA"/>
        </w:rPr>
        <w:t xml:space="preserve"> р. № </w:t>
      </w:r>
      <w:smartTag w:uri="urn:schemas-microsoft-com:office:smarttags" w:element="metricconverter">
        <w:smartTagPr>
          <w:attr w:name="ProductID" w:val="354”"/>
        </w:smartTagPr>
        <w:r w:rsidRPr="002E6C4F">
          <w:rPr>
            <w:rFonts w:ascii="Times New Roman" w:hAnsi="Times New Roman"/>
            <w:sz w:val="28"/>
            <w:szCs w:val="28"/>
            <w:lang w:val="uk-UA"/>
          </w:rPr>
          <w:t>354”</w:t>
        </w:r>
      </w:smartTag>
      <w:r w:rsidRPr="002E6C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>від 29 січня 2003 року № 117 «Про Єдиний державний автоматизований реєстр осіб, які мають право на пільги»</w:t>
      </w:r>
      <w:r w:rsidRPr="002E6C4F">
        <w:rPr>
          <w:rFonts w:ascii="Times New Roman" w:hAnsi="Times New Roman"/>
          <w:spacing w:val="2"/>
          <w:sz w:val="28"/>
          <w:szCs w:val="28"/>
          <w:lang w:val="uk-UA"/>
        </w:rPr>
        <w:t xml:space="preserve"> та інших.</w:t>
      </w:r>
    </w:p>
    <w:p w:rsidR="008F7DD9" w:rsidRPr="002E6C4F" w:rsidRDefault="008F7DD9" w:rsidP="00EA6EA1">
      <w:pPr>
        <w:pStyle w:val="a4"/>
        <w:suppressAutoHyphens/>
        <w:spacing w:after="0"/>
        <w:ind w:left="0" w:firstLine="708"/>
        <w:jc w:val="both"/>
        <w:rPr>
          <w:bCs/>
          <w:spacing w:val="-2"/>
          <w:sz w:val="28"/>
          <w:szCs w:val="28"/>
        </w:rPr>
      </w:pPr>
      <w:r w:rsidRPr="002E6C4F">
        <w:rPr>
          <w:sz w:val="28"/>
          <w:szCs w:val="28"/>
        </w:rPr>
        <w:t xml:space="preserve">Зазначеною програмою планується здійснення компенсаційних виплат за пільговий проїзд окремих категорій громадян залізничним та автомобільним транспортом на приміських маршрутах загального користування, надання пільг з послуг зв’язку, санаторно-курортне лікування, капітальний ремонт житлових будинків і квартир, </w:t>
      </w:r>
      <w:r w:rsidRPr="002E6C4F">
        <w:rPr>
          <w:bCs/>
          <w:spacing w:val="-2"/>
          <w:sz w:val="28"/>
          <w:szCs w:val="28"/>
        </w:rPr>
        <w:t xml:space="preserve">пільговий  проїзд громадян, постраждалих внаслідок Чорнобильської катастрофи  </w:t>
      </w:r>
      <w:r w:rsidRPr="002E6C4F">
        <w:rPr>
          <w:bCs/>
          <w:spacing w:val="-2"/>
          <w:sz w:val="28"/>
          <w:szCs w:val="28"/>
          <w:lang w:val="en-US"/>
        </w:rPr>
        <w:t>I</w:t>
      </w:r>
      <w:r w:rsidRPr="002E6C4F">
        <w:rPr>
          <w:bCs/>
          <w:spacing w:val="-2"/>
          <w:sz w:val="28"/>
          <w:szCs w:val="28"/>
        </w:rPr>
        <w:t xml:space="preserve"> і </w:t>
      </w:r>
      <w:r w:rsidRPr="002E6C4F">
        <w:rPr>
          <w:bCs/>
          <w:spacing w:val="-2"/>
          <w:sz w:val="28"/>
          <w:szCs w:val="28"/>
          <w:lang w:val="en-US"/>
        </w:rPr>
        <w:t>II</w:t>
      </w:r>
      <w:r w:rsidRPr="002E6C4F">
        <w:rPr>
          <w:bCs/>
          <w:spacing w:val="-2"/>
          <w:sz w:val="28"/>
          <w:szCs w:val="28"/>
        </w:rPr>
        <w:t xml:space="preserve"> категорії один раз на рік. </w:t>
      </w:r>
    </w:p>
    <w:p w:rsidR="008F7DD9" w:rsidRPr="002E6C4F" w:rsidRDefault="008F7DD9" w:rsidP="00EA6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 xml:space="preserve">Станом на 01.06.2018р. в районі проживає 13,8 тис. осіб, що мають право на  пільги відповідно до чинного законодавства, а саме: 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інваліди війни – 103чол;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учасники бойових дій – 586чол;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учасники війни – 720чол;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члени сім</w:t>
      </w:r>
      <w:r w:rsidRPr="002E6C4F">
        <w:rPr>
          <w:rFonts w:ascii="Times New Roman" w:hAnsi="Times New Roman"/>
          <w:sz w:val="28"/>
          <w:szCs w:val="28"/>
        </w:rPr>
        <w:t>'</w:t>
      </w:r>
      <w:r w:rsidRPr="002E6C4F">
        <w:rPr>
          <w:rFonts w:ascii="Times New Roman" w:hAnsi="Times New Roman"/>
          <w:sz w:val="28"/>
          <w:szCs w:val="28"/>
          <w:lang w:val="uk-UA"/>
        </w:rPr>
        <w:t>ї загиблих (померлих) ветеранів війни – 215чол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особи, які постраждали внаслідо</w:t>
      </w:r>
      <w:r w:rsidR="00273780" w:rsidRPr="002E6C4F">
        <w:rPr>
          <w:rFonts w:ascii="Times New Roman" w:hAnsi="Times New Roman"/>
          <w:sz w:val="28"/>
          <w:szCs w:val="28"/>
          <w:lang w:val="uk-UA"/>
        </w:rPr>
        <w:t xml:space="preserve">к Чорнобильської катастрофи – </w:t>
      </w:r>
      <w:r w:rsidRPr="002E6C4F">
        <w:rPr>
          <w:rFonts w:ascii="Times New Roman" w:hAnsi="Times New Roman"/>
          <w:sz w:val="28"/>
          <w:szCs w:val="28"/>
          <w:lang w:val="uk-UA"/>
        </w:rPr>
        <w:t>3437чол.;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ветерани військової служби та органів внутрішніх справ – 76чол.;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інваліди загального захворювання, діти – інваліди –</w:t>
      </w:r>
      <w:r w:rsidR="00273780" w:rsidRPr="002E6C4F">
        <w:rPr>
          <w:rFonts w:ascii="Times New Roman" w:hAnsi="Times New Roman"/>
          <w:sz w:val="28"/>
          <w:szCs w:val="28"/>
          <w:lang w:val="uk-UA"/>
        </w:rPr>
        <w:t xml:space="preserve"> 1968 чол.</w:t>
      </w:r>
      <w:r w:rsidRPr="002E6C4F">
        <w:rPr>
          <w:rFonts w:ascii="Times New Roman" w:hAnsi="Times New Roman"/>
          <w:sz w:val="28"/>
          <w:szCs w:val="28"/>
          <w:lang w:val="uk-UA"/>
        </w:rPr>
        <w:t>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інваліди військової служби – 5чол.;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багатодітна сім’я – 574чол.;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діти з багатодітних сімей – 1005;</w:t>
      </w:r>
    </w:p>
    <w:p w:rsidR="008F7DD9" w:rsidRPr="002E6C4F" w:rsidRDefault="008F7DD9" w:rsidP="00424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жертв нацистських переслідувань – 1чол.</w:t>
      </w:r>
    </w:p>
    <w:p w:rsidR="008F7DD9" w:rsidRPr="002E6C4F" w:rsidRDefault="00273780" w:rsidP="00424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C4F">
        <w:rPr>
          <w:rFonts w:ascii="Times New Roman" w:hAnsi="Times New Roman"/>
          <w:sz w:val="28"/>
          <w:szCs w:val="28"/>
          <w:lang w:val="uk-UA"/>
        </w:rPr>
        <w:t>п</w:t>
      </w:r>
      <w:r w:rsidR="008F7DD9" w:rsidRPr="002E6C4F">
        <w:rPr>
          <w:rFonts w:ascii="Times New Roman" w:hAnsi="Times New Roman"/>
          <w:sz w:val="28"/>
          <w:szCs w:val="28"/>
          <w:lang w:val="uk-UA"/>
        </w:rPr>
        <w:t xml:space="preserve">енсіонери за віком – 6980 чол. </w:t>
      </w:r>
      <w:r w:rsidRPr="002E6C4F">
        <w:rPr>
          <w:rFonts w:ascii="Times New Roman" w:hAnsi="Times New Roman"/>
          <w:sz w:val="28"/>
          <w:szCs w:val="28"/>
          <w:lang w:val="uk-UA"/>
        </w:rPr>
        <w:t>т</w:t>
      </w:r>
      <w:r w:rsidR="008F7DD9" w:rsidRPr="002E6C4F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2E6C4F">
        <w:rPr>
          <w:rFonts w:ascii="Times New Roman" w:hAnsi="Times New Roman"/>
          <w:sz w:val="28"/>
          <w:szCs w:val="28"/>
          <w:lang w:val="uk-UA"/>
        </w:rPr>
        <w:t>і</w:t>
      </w:r>
      <w:r w:rsidR="008F7DD9" w:rsidRPr="002E6C4F">
        <w:rPr>
          <w:rFonts w:ascii="Times New Roman" w:hAnsi="Times New Roman"/>
          <w:sz w:val="28"/>
          <w:szCs w:val="28"/>
          <w:lang w:val="uk-UA"/>
        </w:rPr>
        <w:t>н..</w:t>
      </w:r>
    </w:p>
    <w:p w:rsidR="008F7DD9" w:rsidRPr="002E6C4F" w:rsidRDefault="008F7DD9" w:rsidP="00EA6EA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Починаючи з 2016 року по даний час, у державному бюджеті не було передбачено коштів</w:t>
      </w:r>
      <w:r w:rsidRPr="002E6C4F">
        <w:rPr>
          <w:rFonts w:ascii="Times New Roman" w:hAnsi="Times New Roman"/>
          <w:sz w:val="28"/>
          <w:szCs w:val="28"/>
          <w:lang w:val="uk-UA"/>
        </w:rPr>
        <w:t xml:space="preserve">на надання пільг з послуг зв’язку, інших передбачених </w:t>
      </w:r>
      <w:r w:rsidRPr="002E6C4F">
        <w:rPr>
          <w:rFonts w:ascii="Times New Roman" w:hAnsi="Times New Roman"/>
          <w:sz w:val="28"/>
          <w:szCs w:val="28"/>
          <w:lang w:val="uk-UA"/>
        </w:rPr>
        <w:lastRenderedPageBreak/>
        <w:t>законодавством пільг та компенсацію за пільговий проїзд окремих категорій громадян.</w:t>
      </w:r>
    </w:p>
    <w:p w:rsidR="008F7DD9" w:rsidRPr="002E6C4F" w:rsidRDefault="008F7DD9" w:rsidP="00EA6EA1">
      <w:pPr>
        <w:pStyle w:val="a4"/>
        <w:suppressAutoHyphens/>
        <w:spacing w:after="0"/>
        <w:ind w:left="0" w:firstLine="708"/>
        <w:jc w:val="both"/>
        <w:rPr>
          <w:sz w:val="28"/>
          <w:szCs w:val="28"/>
        </w:rPr>
      </w:pPr>
      <w:r w:rsidRPr="002E6C4F">
        <w:rPr>
          <w:spacing w:val="2"/>
          <w:sz w:val="28"/>
          <w:szCs w:val="28"/>
        </w:rPr>
        <w:t xml:space="preserve">Стаття 91 </w:t>
      </w:r>
      <w:r w:rsidRPr="002E6C4F">
        <w:rPr>
          <w:sz w:val="28"/>
          <w:szCs w:val="28"/>
        </w:rPr>
        <w:t>Бюджетного Кодексу України передбачає видатки з усіх видів місцевих бюджетів на місцеві програми соціального захисту окремих категорій населення.</w:t>
      </w:r>
    </w:p>
    <w:p w:rsidR="00273780" w:rsidRPr="002E6C4F" w:rsidRDefault="00273780" w:rsidP="00EA6EA1">
      <w:pPr>
        <w:pStyle w:val="a4"/>
        <w:suppressAutoHyphens/>
        <w:spacing w:after="0"/>
        <w:ind w:left="0" w:firstLine="708"/>
        <w:jc w:val="both"/>
        <w:rPr>
          <w:b/>
          <w:sz w:val="28"/>
          <w:szCs w:val="28"/>
        </w:rPr>
      </w:pPr>
    </w:p>
    <w:p w:rsidR="00273780" w:rsidRPr="00104730" w:rsidRDefault="008F7DD9" w:rsidP="0027378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104730">
        <w:rPr>
          <w:rFonts w:ascii="Times New Roman" w:hAnsi="Times New Roman"/>
          <w:b/>
          <w:sz w:val="28"/>
          <w:szCs w:val="28"/>
          <w:lang w:val="uk-UA"/>
        </w:rPr>
        <w:t xml:space="preserve">Розділ </w:t>
      </w:r>
      <w:r w:rsidRPr="00104730">
        <w:rPr>
          <w:rFonts w:ascii="Times New Roman" w:hAnsi="Times New Roman"/>
          <w:b/>
          <w:sz w:val="28"/>
          <w:szCs w:val="28"/>
          <w:lang w:val="en-US"/>
        </w:rPr>
        <w:t>II</w:t>
      </w:r>
      <w:r w:rsidR="00104730" w:rsidRPr="00104730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04730">
        <w:rPr>
          <w:rFonts w:ascii="Times New Roman" w:hAnsi="Times New Roman"/>
          <w:b/>
          <w:sz w:val="28"/>
          <w:szCs w:val="28"/>
          <w:lang w:val="uk-UA"/>
        </w:rPr>
        <w:t xml:space="preserve"> «Основні напрямки та заходи реалізації Програми» </w:t>
      </w:r>
    </w:p>
    <w:p w:rsidR="00104730" w:rsidRPr="00DB0D92" w:rsidRDefault="00104730" w:rsidP="00273780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F7DD9" w:rsidRPr="002E6C4F" w:rsidRDefault="008F7DD9" w:rsidP="002E6C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Фінансування Програми здійснюється за рахунок коштів </w:t>
      </w:r>
      <w:r w:rsidR="002E6C4F" w:rsidRPr="002E6C4F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місцевих бюджетів. </w:t>
      </w: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>Обсяги видатків на реалізацію Програми затверджуються на рік і можуть коригуватися протягом року.</w:t>
      </w:r>
    </w:p>
    <w:p w:rsidR="00424347" w:rsidRDefault="008F7DD9" w:rsidP="00EA2B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E6C4F">
        <w:rPr>
          <w:rFonts w:ascii="Times New Roman" w:hAnsi="Times New Roman"/>
          <w:color w:val="000000"/>
          <w:sz w:val="28"/>
          <w:szCs w:val="28"/>
          <w:lang w:val="uk-UA"/>
        </w:rPr>
        <w:t>Фінансове забезпечення Програми здійснюється в межах видатків, затверджених рішенням районної ради, при прийнятті районного бюджету з урахуванням його фінансових м</w:t>
      </w:r>
      <w:r w:rsidR="002E6C4F" w:rsidRPr="002E6C4F">
        <w:rPr>
          <w:rFonts w:ascii="Times New Roman" w:hAnsi="Times New Roman"/>
          <w:color w:val="000000"/>
          <w:sz w:val="28"/>
          <w:szCs w:val="28"/>
          <w:lang w:val="uk-UA"/>
        </w:rPr>
        <w:t>ожливостей на відповідний рік.</w:t>
      </w:r>
    </w:p>
    <w:p w:rsidR="008F7DD9" w:rsidRDefault="008F7DD9" w:rsidP="00FB4AA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730" w:rsidRDefault="00104730" w:rsidP="00FB4AA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730" w:rsidRPr="002E6C4F" w:rsidRDefault="00104730" w:rsidP="00FB4AA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730" w:rsidRPr="000422D4" w:rsidRDefault="00104730" w:rsidP="00104730">
      <w:pPr>
        <w:rPr>
          <w:b/>
          <w:lang w:val="uk-UA"/>
        </w:rPr>
      </w:pPr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Заступник голови районної ради                                                     З.М.</w:t>
      </w:r>
      <w:proofErr w:type="spellStart"/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Ляхович</w:t>
      </w:r>
      <w:proofErr w:type="spellEnd"/>
    </w:p>
    <w:p w:rsidR="002E6C4F" w:rsidRPr="002E6C4F" w:rsidRDefault="002E6C4F" w:rsidP="00911EE0">
      <w:pPr>
        <w:spacing w:before="120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B939C0" w:rsidRPr="00104730" w:rsidRDefault="002E6C4F" w:rsidP="00B939C0">
      <w:pPr>
        <w:ind w:left="510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C4F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br w:type="page"/>
      </w:r>
      <w:r w:rsidR="00B939C0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1</w:t>
      </w:r>
      <w:r w:rsidR="00B939C0" w:rsidRPr="001047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до рішення районної ради                                                                                                      від 20 липня 2018 року </w:t>
      </w:r>
    </w:p>
    <w:p w:rsidR="00B939C0" w:rsidRDefault="00B939C0" w:rsidP="00911EE0">
      <w:pPr>
        <w:spacing w:before="120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</w:p>
    <w:p w:rsidR="008F7DD9" w:rsidRPr="002E6C4F" w:rsidRDefault="008F7DD9" w:rsidP="00911EE0">
      <w:pPr>
        <w:spacing w:before="1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C4F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tbl>
      <w:tblPr>
        <w:tblW w:w="105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6280"/>
      </w:tblGrid>
      <w:tr w:rsidR="008F7DD9" w:rsidRPr="002E6C4F" w:rsidTr="00911EE0">
        <w:tc>
          <w:tcPr>
            <w:tcW w:w="709" w:type="dxa"/>
          </w:tcPr>
          <w:p w:rsidR="008F7DD9" w:rsidRPr="002E6C4F" w:rsidRDefault="008F7DD9" w:rsidP="006954A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:rsidR="008F7DD9" w:rsidRPr="002E6C4F" w:rsidRDefault="008F7DD9" w:rsidP="006954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280" w:type="dxa"/>
          </w:tcPr>
          <w:p w:rsidR="008F7DD9" w:rsidRPr="002E6C4F" w:rsidRDefault="008F7DD9" w:rsidP="006954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Новоград-Волинська районна державна адміністрація</w:t>
            </w:r>
          </w:p>
        </w:tc>
      </w:tr>
      <w:tr w:rsidR="008F7DD9" w:rsidRPr="002E6C4F" w:rsidTr="00911EE0">
        <w:tc>
          <w:tcPr>
            <w:tcW w:w="709" w:type="dxa"/>
          </w:tcPr>
          <w:p w:rsidR="008F7DD9" w:rsidRPr="002E6C4F" w:rsidRDefault="008F7DD9" w:rsidP="006954A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8F7DD9" w:rsidRPr="002E6C4F" w:rsidRDefault="008F7DD9" w:rsidP="006954A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280" w:type="dxa"/>
          </w:tcPr>
          <w:p w:rsidR="008F7DD9" w:rsidRPr="002E6C4F" w:rsidRDefault="008F7DD9" w:rsidP="006954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 праці та соціального захисту населення Новоград-Волинської районної державної адміністрації</w:t>
            </w:r>
          </w:p>
        </w:tc>
      </w:tr>
      <w:tr w:rsidR="008F7DD9" w:rsidRPr="00104730" w:rsidTr="00911EE0">
        <w:tc>
          <w:tcPr>
            <w:tcW w:w="709" w:type="dxa"/>
          </w:tcPr>
          <w:p w:rsidR="008F7DD9" w:rsidRPr="002E6C4F" w:rsidRDefault="008F7DD9" w:rsidP="006954A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8F7DD9" w:rsidRPr="002E6C4F" w:rsidRDefault="008F7DD9" w:rsidP="006954A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280" w:type="dxa"/>
          </w:tcPr>
          <w:p w:rsidR="008F7DD9" w:rsidRPr="002E6C4F" w:rsidRDefault="008F7DD9" w:rsidP="006954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 праці та соціального захисту населення та управління фінансів Новоград-Волинської районної державної адміністрації</w:t>
            </w:r>
          </w:p>
        </w:tc>
      </w:tr>
      <w:tr w:rsidR="008F7DD9" w:rsidRPr="00104730" w:rsidTr="00911EE0">
        <w:tc>
          <w:tcPr>
            <w:tcW w:w="709" w:type="dxa"/>
          </w:tcPr>
          <w:p w:rsidR="008F7DD9" w:rsidRPr="002E6C4F" w:rsidRDefault="008F7DD9" w:rsidP="006954A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:rsidR="008F7DD9" w:rsidRPr="002E6C4F" w:rsidRDefault="00EA2B3B" w:rsidP="006954A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6C4F"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8F7DD9" w:rsidRPr="002E6C4F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80" w:type="dxa"/>
          </w:tcPr>
          <w:p w:rsidR="008F7DD9" w:rsidRPr="002E6C4F" w:rsidRDefault="008F7DD9" w:rsidP="006954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райдержадміністрації, управління фінансів райдержадміністрації, сільські та селищна ради, об’єднанні територіальні громади (за згодою),  перевізники, які надають послуги з перевезення автомобільним та залізничним  транспортом, організації-надавачі послуг</w:t>
            </w:r>
          </w:p>
        </w:tc>
      </w:tr>
      <w:tr w:rsidR="008F7DD9" w:rsidRPr="002E6C4F" w:rsidTr="00911EE0">
        <w:tc>
          <w:tcPr>
            <w:tcW w:w="709" w:type="dxa"/>
          </w:tcPr>
          <w:p w:rsidR="008F7DD9" w:rsidRPr="002E6C4F" w:rsidRDefault="008F7DD9" w:rsidP="006954A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</w:tcPr>
          <w:p w:rsidR="008F7DD9" w:rsidRPr="002E6C4F" w:rsidRDefault="008F7DD9" w:rsidP="006954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280" w:type="dxa"/>
          </w:tcPr>
          <w:p w:rsidR="008F7DD9" w:rsidRPr="002E6C4F" w:rsidRDefault="008F7DD9" w:rsidP="006954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2016-2020рр.</w:t>
            </w:r>
          </w:p>
        </w:tc>
      </w:tr>
      <w:tr w:rsidR="008F7DD9" w:rsidRPr="002E6C4F" w:rsidTr="00911EE0">
        <w:tc>
          <w:tcPr>
            <w:tcW w:w="709" w:type="dxa"/>
          </w:tcPr>
          <w:p w:rsidR="008F7DD9" w:rsidRPr="002E6C4F" w:rsidRDefault="008F7DD9" w:rsidP="006954A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</w:tcPr>
          <w:p w:rsidR="008F7DD9" w:rsidRPr="002E6C4F" w:rsidRDefault="008F7DD9" w:rsidP="006954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6280" w:type="dxa"/>
          </w:tcPr>
          <w:p w:rsidR="008F7DD9" w:rsidRPr="002E6C4F" w:rsidRDefault="008F7DD9" w:rsidP="006954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Місцеві бюджети</w:t>
            </w:r>
          </w:p>
        </w:tc>
      </w:tr>
      <w:tr w:rsidR="008F7DD9" w:rsidRPr="002E6C4F" w:rsidTr="00911EE0">
        <w:tc>
          <w:tcPr>
            <w:tcW w:w="709" w:type="dxa"/>
          </w:tcPr>
          <w:p w:rsidR="008F7DD9" w:rsidRPr="002E6C4F" w:rsidRDefault="008F7DD9" w:rsidP="006954A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4" w:type="dxa"/>
          </w:tcPr>
          <w:p w:rsidR="008F7DD9" w:rsidRPr="002E6C4F" w:rsidRDefault="008F7DD9" w:rsidP="006954AA">
            <w:pPr>
              <w:ind w:right="-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280" w:type="dxa"/>
          </w:tcPr>
          <w:p w:rsidR="008F7DD9" w:rsidRPr="002E6C4F" w:rsidRDefault="008F7DD9" w:rsidP="006954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C4F">
              <w:rPr>
                <w:rFonts w:ascii="Times New Roman" w:hAnsi="Times New Roman"/>
                <w:sz w:val="28"/>
                <w:szCs w:val="28"/>
                <w:lang w:val="uk-UA"/>
              </w:rPr>
              <w:t>В межах фінансових можливостей</w:t>
            </w:r>
          </w:p>
        </w:tc>
      </w:tr>
    </w:tbl>
    <w:p w:rsidR="008F7DD9" w:rsidRDefault="008F7DD9" w:rsidP="00FB4AA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39C0" w:rsidRDefault="00B939C0" w:rsidP="00FB4AA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39C0" w:rsidRDefault="00B939C0" w:rsidP="00FB4AA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39C0" w:rsidRPr="000422D4" w:rsidRDefault="00B939C0" w:rsidP="00B939C0">
      <w:pPr>
        <w:rPr>
          <w:b/>
          <w:lang w:val="uk-UA"/>
        </w:rPr>
      </w:pPr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Заступник голови районної ради                                                     З.М.</w:t>
      </w:r>
      <w:proofErr w:type="spellStart"/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Ляхович</w:t>
      </w:r>
      <w:proofErr w:type="spellEnd"/>
    </w:p>
    <w:p w:rsidR="00B939C0" w:rsidRPr="00C54BEF" w:rsidRDefault="00B939C0" w:rsidP="00B939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39C0" w:rsidRPr="002E6C4F" w:rsidRDefault="00B939C0" w:rsidP="00FB4AA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B939C0" w:rsidRPr="002E6C4F" w:rsidSect="002737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9C0" w:rsidRPr="00104730" w:rsidRDefault="00B939C0" w:rsidP="00B939C0">
      <w:pPr>
        <w:ind w:left="510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4</w:t>
      </w:r>
      <w:r w:rsidRPr="001047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до рішення районної ради                                                                                                      від 20 липня 2018 року </w:t>
      </w:r>
    </w:p>
    <w:p w:rsidR="00B939C0" w:rsidRDefault="00B939C0" w:rsidP="00CF5DDE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7DD9" w:rsidRPr="00B310CA" w:rsidRDefault="008F7DD9" w:rsidP="00CF5DDE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10CA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8F7DD9" w:rsidRPr="002E6C4F" w:rsidRDefault="008F7DD9" w:rsidP="00CF5DDE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 w:rsidRPr="002E6C4F">
        <w:rPr>
          <w:rFonts w:ascii="Times New Roman" w:hAnsi="Times New Roman"/>
          <w:b/>
          <w:bCs/>
          <w:iCs/>
          <w:color w:val="333333"/>
          <w:sz w:val="28"/>
          <w:szCs w:val="28"/>
          <w:lang w:val="uk-UA"/>
        </w:rPr>
        <w:t>«</w:t>
      </w:r>
      <w:r w:rsidRPr="002E6C4F">
        <w:rPr>
          <w:rFonts w:ascii="Times New Roman" w:hAnsi="Times New Roman"/>
          <w:b/>
          <w:sz w:val="28"/>
          <w:szCs w:val="28"/>
          <w:lang w:val="uk-UA"/>
        </w:rPr>
        <w:t>Про забезпечення пільгами окремих категорій громадян на 2016-2020роки»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160"/>
        <w:gridCol w:w="1980"/>
        <w:gridCol w:w="1980"/>
        <w:gridCol w:w="1980"/>
        <w:gridCol w:w="2160"/>
        <w:gridCol w:w="3600"/>
      </w:tblGrid>
      <w:tr w:rsidR="008F7DD9" w:rsidRPr="002E6C4F" w:rsidTr="00BF0EFA">
        <w:tc>
          <w:tcPr>
            <w:tcW w:w="1548" w:type="dxa"/>
            <w:vMerge w:val="restart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Обсяги коштів, які пропонується залучити  на виконання програми</w:t>
            </w:r>
          </w:p>
        </w:tc>
        <w:tc>
          <w:tcPr>
            <w:tcW w:w="10260" w:type="dxa"/>
            <w:gridSpan w:val="5"/>
          </w:tcPr>
          <w:p w:rsidR="008F7DD9" w:rsidRPr="002E6C4F" w:rsidRDefault="008F7DD9" w:rsidP="00EA2B3B">
            <w:pPr>
              <w:pStyle w:val="a6"/>
              <w:tabs>
                <w:tab w:val="left" w:pos="1272"/>
                <w:tab w:val="left" w:pos="1497"/>
              </w:tabs>
              <w:spacing w:after="0"/>
              <w:ind w:left="-28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Етапи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3600" w:type="dxa"/>
          </w:tcPr>
          <w:p w:rsidR="008F7DD9" w:rsidRPr="002E6C4F" w:rsidRDefault="008F7DD9" w:rsidP="00EA2B3B">
            <w:pPr>
              <w:pStyle w:val="a6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6C4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сього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2E6C4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2E6C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2E6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DD9" w:rsidRPr="002E6C4F" w:rsidTr="00BF0EFA">
        <w:tc>
          <w:tcPr>
            <w:tcW w:w="1548" w:type="dxa"/>
            <w:vMerge/>
          </w:tcPr>
          <w:p w:rsidR="008F7DD9" w:rsidRPr="002E6C4F" w:rsidRDefault="008F7DD9" w:rsidP="00EA2B3B">
            <w:pPr>
              <w:pStyle w:val="a6"/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val="en-US"/>
              </w:rPr>
            </w:pPr>
            <w:r w:rsidRPr="002E6C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216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5</w:t>
            </w:r>
          </w:p>
        </w:tc>
        <w:tc>
          <w:tcPr>
            <w:tcW w:w="3600" w:type="dxa"/>
          </w:tcPr>
          <w:p w:rsidR="008F7DD9" w:rsidRPr="002E6C4F" w:rsidRDefault="008F7DD9" w:rsidP="00EA2B3B">
            <w:pPr>
              <w:pStyle w:val="a6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</w:tc>
      </w:tr>
      <w:tr w:rsidR="008F7DD9" w:rsidRPr="002E6C4F" w:rsidTr="00BF0EFA">
        <w:tc>
          <w:tcPr>
            <w:tcW w:w="1548" w:type="dxa"/>
          </w:tcPr>
          <w:p w:rsidR="008F7DD9" w:rsidRPr="002E6C4F" w:rsidRDefault="008F7DD9" w:rsidP="00EA2B3B">
            <w:pPr>
              <w:pStyle w:val="a6"/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8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98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160" w:type="dxa"/>
          </w:tcPr>
          <w:p w:rsidR="008F7DD9" w:rsidRPr="002E6C4F" w:rsidRDefault="008F7DD9" w:rsidP="00EA2B3B">
            <w:pPr>
              <w:pStyle w:val="a6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600" w:type="dxa"/>
          </w:tcPr>
          <w:p w:rsidR="008F7DD9" w:rsidRPr="002E6C4F" w:rsidRDefault="008F7DD9" w:rsidP="00EA2B3B">
            <w:pPr>
              <w:pStyle w:val="a6"/>
              <w:spacing w:after="0"/>
              <w:jc w:val="both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</w:tr>
      <w:tr w:rsidR="008F7DD9" w:rsidRPr="002E6C4F" w:rsidTr="00BF0EFA">
        <w:tc>
          <w:tcPr>
            <w:tcW w:w="1548" w:type="dxa"/>
          </w:tcPr>
          <w:p w:rsidR="008F7DD9" w:rsidRPr="002E6C4F" w:rsidRDefault="008F7DD9" w:rsidP="00EA2B3B">
            <w:pPr>
              <w:pStyle w:val="a6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Обсяги ресурсів</w:t>
            </w:r>
            <w:r w:rsidR="00801B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усього</w:t>
            </w:r>
          </w:p>
        </w:tc>
        <w:tc>
          <w:tcPr>
            <w:tcW w:w="2160" w:type="dxa"/>
          </w:tcPr>
          <w:p w:rsidR="008F7DD9" w:rsidRPr="00801B77" w:rsidRDefault="008F7DD9" w:rsidP="00EA2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B77">
              <w:rPr>
                <w:rFonts w:ascii="Times New Roman" w:hAnsi="Times New Roman"/>
                <w:sz w:val="24"/>
                <w:szCs w:val="24"/>
                <w:lang w:val="uk-UA"/>
              </w:rPr>
              <w:t>831,5</w:t>
            </w:r>
          </w:p>
        </w:tc>
        <w:tc>
          <w:tcPr>
            <w:tcW w:w="1980" w:type="dxa"/>
          </w:tcPr>
          <w:p w:rsidR="008F7DD9" w:rsidRPr="00801B77" w:rsidRDefault="008F7DD9" w:rsidP="00EA2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B77">
              <w:rPr>
                <w:rFonts w:ascii="Times New Roman" w:hAnsi="Times New Roman"/>
                <w:sz w:val="24"/>
                <w:szCs w:val="24"/>
                <w:lang w:val="uk-UA"/>
              </w:rPr>
              <w:t>623,1</w:t>
            </w:r>
          </w:p>
        </w:tc>
        <w:tc>
          <w:tcPr>
            <w:tcW w:w="1980" w:type="dxa"/>
          </w:tcPr>
          <w:p w:rsidR="008F7DD9" w:rsidRPr="00801B77" w:rsidRDefault="008F7DD9" w:rsidP="00EA2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B77">
              <w:rPr>
                <w:rFonts w:ascii="Times New Roman" w:hAnsi="Times New Roman"/>
                <w:sz w:val="24"/>
                <w:szCs w:val="24"/>
                <w:lang w:val="uk-UA"/>
              </w:rPr>
              <w:t>595,3</w:t>
            </w:r>
          </w:p>
        </w:tc>
        <w:tc>
          <w:tcPr>
            <w:tcW w:w="1980" w:type="dxa"/>
          </w:tcPr>
          <w:p w:rsidR="008F7DD9" w:rsidRPr="002E6C4F" w:rsidRDefault="008F7DD9" w:rsidP="00801B7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E6C4F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2160" w:type="dxa"/>
          </w:tcPr>
          <w:p w:rsidR="008F7DD9" w:rsidRPr="002E6C4F" w:rsidRDefault="008F7DD9" w:rsidP="00801B7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E6C4F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3600" w:type="dxa"/>
          </w:tcPr>
          <w:p w:rsidR="008F7DD9" w:rsidRPr="002E6C4F" w:rsidRDefault="008F7DD9" w:rsidP="00801B7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E6C4F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</w:p>
        </w:tc>
      </w:tr>
      <w:tr w:rsidR="008F7DD9" w:rsidRPr="002E6C4F" w:rsidTr="00BF0EFA">
        <w:tc>
          <w:tcPr>
            <w:tcW w:w="1548" w:type="dxa"/>
          </w:tcPr>
          <w:p w:rsidR="008F7DD9" w:rsidRPr="002E6C4F" w:rsidRDefault="008F7DD9" w:rsidP="00EA2B3B">
            <w:pPr>
              <w:pStyle w:val="a6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Місцеві бюджети </w:t>
            </w:r>
          </w:p>
        </w:tc>
        <w:tc>
          <w:tcPr>
            <w:tcW w:w="2160" w:type="dxa"/>
          </w:tcPr>
          <w:p w:rsidR="008F7DD9" w:rsidRPr="00801B77" w:rsidRDefault="008F7DD9" w:rsidP="00EA2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B77">
              <w:rPr>
                <w:rFonts w:ascii="Times New Roman" w:hAnsi="Times New Roman"/>
                <w:sz w:val="24"/>
                <w:szCs w:val="24"/>
                <w:lang w:val="uk-UA"/>
              </w:rPr>
              <w:t>831,5</w:t>
            </w:r>
          </w:p>
        </w:tc>
        <w:tc>
          <w:tcPr>
            <w:tcW w:w="1980" w:type="dxa"/>
          </w:tcPr>
          <w:p w:rsidR="008F7DD9" w:rsidRPr="00801B77" w:rsidRDefault="008F7DD9" w:rsidP="00EA2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B77">
              <w:rPr>
                <w:rFonts w:ascii="Times New Roman" w:hAnsi="Times New Roman"/>
                <w:sz w:val="24"/>
                <w:szCs w:val="24"/>
                <w:lang w:val="uk-UA"/>
              </w:rPr>
              <w:t>623,1</w:t>
            </w:r>
          </w:p>
        </w:tc>
        <w:tc>
          <w:tcPr>
            <w:tcW w:w="1980" w:type="dxa"/>
          </w:tcPr>
          <w:p w:rsidR="008F7DD9" w:rsidRPr="00801B77" w:rsidRDefault="008F7DD9" w:rsidP="00EA2B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B77">
              <w:rPr>
                <w:rFonts w:ascii="Times New Roman" w:hAnsi="Times New Roman"/>
                <w:sz w:val="24"/>
                <w:szCs w:val="24"/>
                <w:lang w:val="uk-UA"/>
              </w:rPr>
              <w:t>595,3</w:t>
            </w:r>
          </w:p>
        </w:tc>
        <w:tc>
          <w:tcPr>
            <w:tcW w:w="1980" w:type="dxa"/>
          </w:tcPr>
          <w:p w:rsidR="008F7DD9" w:rsidRPr="002E6C4F" w:rsidRDefault="008F7DD9" w:rsidP="00801B7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E6C4F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2160" w:type="dxa"/>
          </w:tcPr>
          <w:p w:rsidR="008F7DD9" w:rsidRPr="002E6C4F" w:rsidRDefault="008F7DD9" w:rsidP="00801B7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E6C4F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</w:p>
        </w:tc>
        <w:tc>
          <w:tcPr>
            <w:tcW w:w="3600" w:type="dxa"/>
          </w:tcPr>
          <w:p w:rsidR="008F7DD9" w:rsidRPr="002E6C4F" w:rsidRDefault="008F7DD9" w:rsidP="00801B7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E6C4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E6C4F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="00801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6C4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</w:p>
        </w:tc>
      </w:tr>
    </w:tbl>
    <w:p w:rsidR="002E6C4F" w:rsidRPr="002E6C4F" w:rsidRDefault="002E6C4F" w:rsidP="00EA2B3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39C0" w:rsidRDefault="00B939C0" w:rsidP="00B939C0">
      <w:pPr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</w:pPr>
    </w:p>
    <w:p w:rsidR="00B939C0" w:rsidRPr="000422D4" w:rsidRDefault="00B939C0" w:rsidP="00B939C0">
      <w:pPr>
        <w:jc w:val="center"/>
        <w:rPr>
          <w:b/>
          <w:lang w:val="uk-UA"/>
        </w:rPr>
      </w:pPr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Заступник голови районної ради                                                     З.М.</w:t>
      </w:r>
      <w:proofErr w:type="spellStart"/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Ляхович</w:t>
      </w:r>
      <w:proofErr w:type="spellEnd"/>
    </w:p>
    <w:p w:rsidR="00B939C0" w:rsidRPr="00104730" w:rsidRDefault="002E6C4F" w:rsidP="00B939C0">
      <w:pPr>
        <w:ind w:left="510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C4F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B939C0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3</w:t>
      </w:r>
      <w:r w:rsidR="00B939C0" w:rsidRPr="001047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до рішення районної ради                                                                                                      від 20 липня 2018 року </w:t>
      </w:r>
    </w:p>
    <w:p w:rsidR="00B939C0" w:rsidRDefault="00B939C0" w:rsidP="00EA2B3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7DD9" w:rsidRPr="002E6C4F" w:rsidRDefault="008F7DD9" w:rsidP="00EA2B3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C4F">
        <w:rPr>
          <w:rFonts w:ascii="Times New Roman" w:hAnsi="Times New Roman"/>
          <w:b/>
          <w:sz w:val="28"/>
          <w:szCs w:val="28"/>
          <w:lang w:val="uk-UA"/>
        </w:rPr>
        <w:t xml:space="preserve">Напрями діяльності та заходи Програми </w:t>
      </w:r>
    </w:p>
    <w:p w:rsidR="008F7DD9" w:rsidRPr="002E6C4F" w:rsidRDefault="008F7DD9" w:rsidP="00175A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C4F">
        <w:rPr>
          <w:rFonts w:ascii="Times New Roman" w:hAnsi="Times New Roman"/>
          <w:b/>
          <w:bCs/>
          <w:iCs/>
          <w:color w:val="333333"/>
          <w:sz w:val="28"/>
          <w:szCs w:val="28"/>
          <w:lang w:val="uk-UA"/>
        </w:rPr>
        <w:t>«</w:t>
      </w:r>
      <w:r w:rsidRPr="002E6C4F">
        <w:rPr>
          <w:rFonts w:ascii="Times New Roman" w:hAnsi="Times New Roman"/>
          <w:b/>
          <w:sz w:val="28"/>
          <w:szCs w:val="28"/>
          <w:lang w:val="uk-UA"/>
        </w:rPr>
        <w:t>Про забезпечення пільгами окремих категорій громадян на 2016-2020роки»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440"/>
        <w:gridCol w:w="1267"/>
        <w:gridCol w:w="1214"/>
        <w:gridCol w:w="1230"/>
        <w:gridCol w:w="1308"/>
        <w:gridCol w:w="993"/>
        <w:gridCol w:w="993"/>
        <w:gridCol w:w="993"/>
        <w:gridCol w:w="993"/>
        <w:gridCol w:w="993"/>
        <w:gridCol w:w="1356"/>
      </w:tblGrid>
      <w:tr w:rsidR="008F7DD9" w:rsidRPr="006B6BF5" w:rsidTr="00BF0EFA">
        <w:tc>
          <w:tcPr>
            <w:tcW w:w="54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№</w:t>
            </w:r>
          </w:p>
          <w:p w:rsidR="008F7DD9" w:rsidRPr="006B6BF5" w:rsidRDefault="008F7DD9" w:rsidP="002E6C4F">
            <w:pPr>
              <w:pStyle w:val="a6"/>
              <w:spacing w:after="0"/>
              <w:ind w:left="-180" w:right="-73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 п/п</w:t>
            </w:r>
          </w:p>
        </w:tc>
        <w:tc>
          <w:tcPr>
            <w:tcW w:w="234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44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Перелік заходів програми</w:t>
            </w:r>
          </w:p>
        </w:tc>
        <w:tc>
          <w:tcPr>
            <w:tcW w:w="1267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Строк виконання заходу</w:t>
            </w:r>
          </w:p>
        </w:tc>
        <w:tc>
          <w:tcPr>
            <w:tcW w:w="1214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Виконавці</w:t>
            </w:r>
          </w:p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3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8F7DD9" w:rsidRPr="006B6BF5" w:rsidRDefault="008F7DD9" w:rsidP="002E6C4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Джерела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фінансу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-</w:t>
            </w:r>
          </w:p>
          <w:p w:rsidR="008F7DD9" w:rsidRPr="006B6BF5" w:rsidRDefault="008F7DD9" w:rsidP="002E6C4F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вання</w:t>
            </w:r>
            <w:proofErr w:type="spellEnd"/>
          </w:p>
        </w:tc>
        <w:tc>
          <w:tcPr>
            <w:tcW w:w="1308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Прогнозований і обсяг фінансових ресурсів для виконання</w:t>
            </w:r>
          </w:p>
        </w:tc>
        <w:tc>
          <w:tcPr>
            <w:tcW w:w="993" w:type="dxa"/>
          </w:tcPr>
          <w:p w:rsidR="008F7DD9" w:rsidRPr="006B6BF5" w:rsidRDefault="00801B77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2016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</w:p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тис.грн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01B77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2017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тис.грн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01B77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2018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тис.грн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01B77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2019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тис.грн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01B77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2020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тис.грн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56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Очікуваний результат</w:t>
            </w:r>
          </w:p>
        </w:tc>
      </w:tr>
      <w:tr w:rsidR="008F7DD9" w:rsidRPr="006B6BF5" w:rsidTr="00BF0EFA">
        <w:tc>
          <w:tcPr>
            <w:tcW w:w="54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340" w:type="dxa"/>
          </w:tcPr>
          <w:p w:rsidR="008F7DD9" w:rsidRPr="006B6BF5" w:rsidRDefault="008F7DD9" w:rsidP="002E6C4F">
            <w:pPr>
              <w:spacing w:after="0"/>
              <w:ind w:right="-8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Забезпечення санаторно-курортними путівками</w:t>
            </w:r>
          </w:p>
        </w:tc>
        <w:tc>
          <w:tcPr>
            <w:tcW w:w="1440" w:type="dxa"/>
          </w:tcPr>
          <w:p w:rsidR="008F7DD9" w:rsidRPr="006B6BF5" w:rsidRDefault="008F7DD9" w:rsidP="002E6C4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Санаторно - курортне лікування </w:t>
            </w:r>
          </w:p>
        </w:tc>
        <w:tc>
          <w:tcPr>
            <w:tcW w:w="1267" w:type="dxa"/>
          </w:tcPr>
          <w:p w:rsidR="008F7DD9" w:rsidRPr="006B6BF5" w:rsidRDefault="008F7DD9" w:rsidP="002E6C4F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2016-2020 </w:t>
            </w:r>
          </w:p>
        </w:tc>
        <w:tc>
          <w:tcPr>
            <w:tcW w:w="1214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УПСЗН та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управ-ління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фі-нансів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місцеві бюджети </w:t>
            </w:r>
          </w:p>
        </w:tc>
        <w:tc>
          <w:tcPr>
            <w:tcW w:w="1308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1356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Оздоровлення громадян</w:t>
            </w:r>
          </w:p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8F7DD9" w:rsidRPr="006B6BF5" w:rsidTr="00BF0EFA">
        <w:tc>
          <w:tcPr>
            <w:tcW w:w="54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2340" w:type="dxa"/>
          </w:tcPr>
          <w:p w:rsidR="008F7DD9" w:rsidRPr="006B6BF5" w:rsidRDefault="008F7DD9" w:rsidP="002E6C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Забезпечення пільговим проїздом пільгової категорії ЧАЕС </w:t>
            </w:r>
            <w:r w:rsidRPr="006B6BF5">
              <w:rPr>
                <w:rFonts w:ascii="Times New Roman" w:hAnsi="Times New Roman"/>
                <w:bCs/>
                <w:color w:val="000000" w:themeColor="text1"/>
                <w:spacing w:val="-2"/>
                <w:lang w:val="uk-UA"/>
              </w:rPr>
              <w:t xml:space="preserve">1 і 2 категорії один раз на рік. </w:t>
            </w:r>
          </w:p>
          <w:p w:rsidR="008F7DD9" w:rsidRPr="006B6BF5" w:rsidRDefault="008F7DD9" w:rsidP="002E6C4F">
            <w:pPr>
              <w:spacing w:after="0"/>
              <w:ind w:right="-8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40" w:type="dxa"/>
          </w:tcPr>
          <w:p w:rsidR="008F7DD9" w:rsidRPr="006B6BF5" w:rsidRDefault="008F7DD9" w:rsidP="002E6C4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Відшкоду-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вання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проїзду пільгової категорії ЧАЕС</w:t>
            </w:r>
          </w:p>
        </w:tc>
        <w:tc>
          <w:tcPr>
            <w:tcW w:w="1267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2016-2020</w:t>
            </w:r>
          </w:p>
        </w:tc>
        <w:tc>
          <w:tcPr>
            <w:tcW w:w="1214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УПСЗН та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управ-ління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фі-нансів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місцеві бюджети</w:t>
            </w:r>
          </w:p>
        </w:tc>
        <w:tc>
          <w:tcPr>
            <w:tcW w:w="1308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 межах фінансових можливостей</w:t>
            </w:r>
          </w:p>
        </w:tc>
        <w:tc>
          <w:tcPr>
            <w:tcW w:w="1356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Соціальний захист пільго-</w:t>
            </w:r>
          </w:p>
          <w:p w:rsidR="008F7DD9" w:rsidRPr="006B6BF5" w:rsidRDefault="00B310CA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ої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катего-</w:t>
            </w:r>
            <w:proofErr w:type="spellEnd"/>
          </w:p>
          <w:p w:rsidR="008F7DD9" w:rsidRPr="006B6BF5" w:rsidRDefault="00B310CA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ії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населен-ня</w:t>
            </w:r>
            <w:proofErr w:type="spellEnd"/>
          </w:p>
        </w:tc>
      </w:tr>
      <w:tr w:rsidR="008F7DD9" w:rsidRPr="006B6BF5" w:rsidTr="00BF0EFA">
        <w:tc>
          <w:tcPr>
            <w:tcW w:w="54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2340" w:type="dxa"/>
          </w:tcPr>
          <w:p w:rsidR="008F7DD9" w:rsidRPr="006B6BF5" w:rsidRDefault="008F7DD9" w:rsidP="002E6C4F">
            <w:pPr>
              <w:spacing w:after="0"/>
              <w:ind w:right="-8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Забезпечення пільговим проїздом окремих категорій громадян</w:t>
            </w:r>
          </w:p>
        </w:tc>
        <w:tc>
          <w:tcPr>
            <w:tcW w:w="1440" w:type="dxa"/>
          </w:tcPr>
          <w:p w:rsidR="008F7DD9" w:rsidRPr="006B6BF5" w:rsidRDefault="008F7DD9" w:rsidP="002E6C4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Пільгове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перевезен-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ня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автомобільним та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залізнич-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ним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транспор-том</w:t>
            </w:r>
            <w:proofErr w:type="spellEnd"/>
          </w:p>
        </w:tc>
        <w:tc>
          <w:tcPr>
            <w:tcW w:w="1267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2016-2020</w:t>
            </w:r>
          </w:p>
        </w:tc>
        <w:tc>
          <w:tcPr>
            <w:tcW w:w="1214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УПСЗН та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управ-ління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фі-нансів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місцеві бюджети</w:t>
            </w:r>
          </w:p>
        </w:tc>
        <w:tc>
          <w:tcPr>
            <w:tcW w:w="1308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56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Соціальний захист пільго-</w:t>
            </w:r>
          </w:p>
          <w:p w:rsidR="008F7DD9" w:rsidRPr="006B6BF5" w:rsidRDefault="00B310CA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ої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катего-</w:t>
            </w:r>
            <w:proofErr w:type="spellEnd"/>
          </w:p>
          <w:p w:rsidR="008F7DD9" w:rsidRPr="006B6BF5" w:rsidRDefault="00B310CA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ії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населен-ня</w:t>
            </w:r>
            <w:proofErr w:type="spellEnd"/>
          </w:p>
        </w:tc>
      </w:tr>
      <w:tr w:rsidR="008F7DD9" w:rsidRPr="006B6BF5" w:rsidTr="00BF0EFA">
        <w:tc>
          <w:tcPr>
            <w:tcW w:w="54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4</w:t>
            </w:r>
          </w:p>
        </w:tc>
        <w:tc>
          <w:tcPr>
            <w:tcW w:w="2340" w:type="dxa"/>
          </w:tcPr>
          <w:p w:rsidR="008F7DD9" w:rsidRPr="006B6BF5" w:rsidRDefault="008F7DD9" w:rsidP="002E6C4F">
            <w:pPr>
              <w:spacing w:after="0"/>
              <w:ind w:right="-8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Забезпечення телефонним зв’язком</w:t>
            </w:r>
          </w:p>
        </w:tc>
        <w:tc>
          <w:tcPr>
            <w:tcW w:w="1440" w:type="dxa"/>
          </w:tcPr>
          <w:p w:rsidR="008F7DD9" w:rsidRPr="006B6BF5" w:rsidRDefault="008F7DD9" w:rsidP="002E6C4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Послуги зв’язку</w:t>
            </w:r>
          </w:p>
        </w:tc>
        <w:tc>
          <w:tcPr>
            <w:tcW w:w="1267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2016-2020</w:t>
            </w:r>
          </w:p>
        </w:tc>
        <w:tc>
          <w:tcPr>
            <w:tcW w:w="1214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УПСЗН та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управ-ління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фі-нансів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місцеві бюджети</w:t>
            </w:r>
          </w:p>
        </w:tc>
        <w:tc>
          <w:tcPr>
            <w:tcW w:w="1308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56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Соціальний захист пільго-</w:t>
            </w:r>
          </w:p>
          <w:p w:rsidR="008F7DD9" w:rsidRPr="006B6BF5" w:rsidRDefault="00B310CA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ої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катего-</w:t>
            </w:r>
            <w:proofErr w:type="spellEnd"/>
          </w:p>
          <w:p w:rsidR="008F7DD9" w:rsidRPr="006B6BF5" w:rsidRDefault="00B310CA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ії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населен-ня</w:t>
            </w:r>
            <w:proofErr w:type="spellEnd"/>
          </w:p>
        </w:tc>
      </w:tr>
      <w:tr w:rsidR="008F7DD9" w:rsidRPr="006B6BF5" w:rsidTr="00BF0EFA">
        <w:tc>
          <w:tcPr>
            <w:tcW w:w="54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2340" w:type="dxa"/>
          </w:tcPr>
          <w:p w:rsidR="008F7DD9" w:rsidRPr="006B6BF5" w:rsidRDefault="008F7DD9" w:rsidP="002E6C4F">
            <w:pPr>
              <w:spacing w:after="0"/>
              <w:ind w:right="-8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Проведення ремонту</w:t>
            </w:r>
          </w:p>
        </w:tc>
        <w:tc>
          <w:tcPr>
            <w:tcW w:w="1440" w:type="dxa"/>
          </w:tcPr>
          <w:p w:rsidR="008F7DD9" w:rsidRPr="006B6BF5" w:rsidRDefault="008F7DD9" w:rsidP="002E6C4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Капіталь-ний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ремонт </w:t>
            </w:r>
          </w:p>
        </w:tc>
        <w:tc>
          <w:tcPr>
            <w:tcW w:w="1267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2016-2020</w:t>
            </w:r>
          </w:p>
        </w:tc>
        <w:tc>
          <w:tcPr>
            <w:tcW w:w="1214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УПСЗН та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управ-ління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фі-нансів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РДА  </w:t>
            </w:r>
          </w:p>
        </w:tc>
        <w:tc>
          <w:tcPr>
            <w:tcW w:w="1230" w:type="dxa"/>
          </w:tcPr>
          <w:p w:rsidR="008F7DD9" w:rsidRPr="006B6BF5" w:rsidRDefault="008F7DD9" w:rsidP="002E6C4F">
            <w:pPr>
              <w:pStyle w:val="a6"/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місцеві бюджети</w:t>
            </w:r>
          </w:p>
        </w:tc>
        <w:tc>
          <w:tcPr>
            <w:tcW w:w="1308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93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56" w:type="dxa"/>
          </w:tcPr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Соціальний захист пільго-</w:t>
            </w:r>
          </w:p>
          <w:p w:rsidR="008F7DD9" w:rsidRPr="006B6BF5" w:rsidRDefault="00B310CA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в</w:t>
            </w:r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ої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="008F7DD9" w:rsidRPr="006B6BF5">
              <w:rPr>
                <w:rFonts w:ascii="Times New Roman" w:hAnsi="Times New Roman"/>
                <w:color w:val="000000" w:themeColor="text1"/>
                <w:lang w:val="uk-UA"/>
              </w:rPr>
              <w:t>катего-</w:t>
            </w:r>
            <w:proofErr w:type="spellEnd"/>
          </w:p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>рії</w:t>
            </w:r>
            <w:proofErr w:type="spellEnd"/>
            <w:r w:rsidRPr="006B6BF5">
              <w:rPr>
                <w:rFonts w:ascii="Times New Roman" w:hAnsi="Times New Roman"/>
                <w:color w:val="000000" w:themeColor="text1"/>
                <w:lang w:val="uk-UA"/>
              </w:rPr>
              <w:t xml:space="preserve"> населення</w:t>
            </w:r>
          </w:p>
          <w:p w:rsidR="008F7DD9" w:rsidRPr="006B6BF5" w:rsidRDefault="008F7DD9" w:rsidP="002E6C4F">
            <w:pPr>
              <w:pStyle w:val="a6"/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</w:tbl>
    <w:p w:rsidR="00B939C0" w:rsidRDefault="00B939C0" w:rsidP="00B939C0">
      <w:pPr>
        <w:jc w:val="center"/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</w:pPr>
    </w:p>
    <w:p w:rsidR="00B939C0" w:rsidRDefault="00B939C0" w:rsidP="00B939C0">
      <w:pPr>
        <w:jc w:val="center"/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</w:pPr>
    </w:p>
    <w:p w:rsidR="00B939C0" w:rsidRPr="000422D4" w:rsidRDefault="00B939C0" w:rsidP="00B939C0">
      <w:pPr>
        <w:jc w:val="center"/>
        <w:rPr>
          <w:b/>
          <w:lang w:val="uk-UA"/>
        </w:rPr>
      </w:pPr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Заступник голови районної ради                                                     З.М.</w:t>
      </w:r>
      <w:proofErr w:type="spellStart"/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Ляхович</w:t>
      </w:r>
      <w:proofErr w:type="spellEnd"/>
    </w:p>
    <w:p w:rsidR="008F7DD9" w:rsidRPr="002E6C4F" w:rsidRDefault="008F7DD9" w:rsidP="002E6C4F">
      <w:pPr>
        <w:rPr>
          <w:rFonts w:ascii="Times New Roman" w:hAnsi="Times New Roman"/>
          <w:sz w:val="28"/>
          <w:szCs w:val="28"/>
          <w:lang w:val="uk-UA"/>
        </w:rPr>
      </w:pPr>
    </w:p>
    <w:sectPr w:rsidR="008F7DD9" w:rsidRPr="002E6C4F" w:rsidSect="00175AF3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BF8"/>
    <w:multiLevelType w:val="hybridMultilevel"/>
    <w:tmpl w:val="A5AA04CC"/>
    <w:lvl w:ilvl="0" w:tplc="985E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63EA"/>
    <w:multiLevelType w:val="hybridMultilevel"/>
    <w:tmpl w:val="9626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44518"/>
    <w:multiLevelType w:val="hybridMultilevel"/>
    <w:tmpl w:val="D97AA06A"/>
    <w:lvl w:ilvl="0" w:tplc="985E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F03F0"/>
    <w:multiLevelType w:val="hybridMultilevel"/>
    <w:tmpl w:val="EAF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EF418B"/>
    <w:multiLevelType w:val="hybridMultilevel"/>
    <w:tmpl w:val="8A2EB1DE"/>
    <w:lvl w:ilvl="0" w:tplc="985E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C25"/>
    <w:rsid w:val="000457CA"/>
    <w:rsid w:val="00104730"/>
    <w:rsid w:val="00151B7F"/>
    <w:rsid w:val="00163A56"/>
    <w:rsid w:val="00175AF3"/>
    <w:rsid w:val="001A6021"/>
    <w:rsid w:val="00214B7E"/>
    <w:rsid w:val="002612F7"/>
    <w:rsid w:val="00273780"/>
    <w:rsid w:val="002E6C4F"/>
    <w:rsid w:val="003740BA"/>
    <w:rsid w:val="003C7778"/>
    <w:rsid w:val="0042223E"/>
    <w:rsid w:val="00424347"/>
    <w:rsid w:val="00494BFF"/>
    <w:rsid w:val="00522E6B"/>
    <w:rsid w:val="0055016E"/>
    <w:rsid w:val="006954AA"/>
    <w:rsid w:val="006B6BF5"/>
    <w:rsid w:val="00730D02"/>
    <w:rsid w:val="00801B77"/>
    <w:rsid w:val="008A2F2B"/>
    <w:rsid w:val="008F7DD9"/>
    <w:rsid w:val="0090278E"/>
    <w:rsid w:val="00911EE0"/>
    <w:rsid w:val="00950B9A"/>
    <w:rsid w:val="00984088"/>
    <w:rsid w:val="009F27EF"/>
    <w:rsid w:val="00A07F23"/>
    <w:rsid w:val="00A37217"/>
    <w:rsid w:val="00A74237"/>
    <w:rsid w:val="00AD1AC7"/>
    <w:rsid w:val="00AD6439"/>
    <w:rsid w:val="00B310CA"/>
    <w:rsid w:val="00B3331F"/>
    <w:rsid w:val="00B939C0"/>
    <w:rsid w:val="00BF0EFA"/>
    <w:rsid w:val="00BF4F10"/>
    <w:rsid w:val="00C03334"/>
    <w:rsid w:val="00C27C25"/>
    <w:rsid w:val="00C3784B"/>
    <w:rsid w:val="00C677BB"/>
    <w:rsid w:val="00CF1DDF"/>
    <w:rsid w:val="00CF5DDE"/>
    <w:rsid w:val="00D3513C"/>
    <w:rsid w:val="00D96D81"/>
    <w:rsid w:val="00DB0D92"/>
    <w:rsid w:val="00E1769B"/>
    <w:rsid w:val="00E878A7"/>
    <w:rsid w:val="00EA2B3B"/>
    <w:rsid w:val="00EA6EA1"/>
    <w:rsid w:val="00F40339"/>
    <w:rsid w:val="00FB4AA4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A5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A6EA1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Основной текст с отступом Знак"/>
    <w:link w:val="a4"/>
    <w:uiPriority w:val="99"/>
    <w:locked/>
    <w:rsid w:val="00EA6EA1"/>
    <w:rPr>
      <w:rFonts w:ascii="Times New Roman" w:hAnsi="Times New Roman" w:cs="Times New Roman"/>
      <w:sz w:val="24"/>
      <w:szCs w:val="24"/>
      <w:lang w:val="uk-UA"/>
    </w:rPr>
  </w:style>
  <w:style w:type="paragraph" w:styleId="a6">
    <w:name w:val="Body Text"/>
    <w:basedOn w:val="a"/>
    <w:link w:val="a7"/>
    <w:uiPriority w:val="99"/>
    <w:rsid w:val="00C3784B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C3784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A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RayRada</cp:lastModifiedBy>
  <cp:revision>32</cp:revision>
  <cp:lastPrinted>2018-07-18T22:32:00Z</cp:lastPrinted>
  <dcterms:created xsi:type="dcterms:W3CDTF">2018-06-21T18:59:00Z</dcterms:created>
  <dcterms:modified xsi:type="dcterms:W3CDTF">2018-07-19T05:26:00Z</dcterms:modified>
</cp:coreProperties>
</file>