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C8" w:rsidRDefault="007D6FC8" w:rsidP="007D6FC8">
      <w:pPr>
        <w:spacing w:line="240" w:lineRule="auto"/>
        <w:jc w:val="right"/>
        <w:rPr>
          <w:rFonts w:ascii="Times New Roman" w:hAnsi="Times New Roman" w:cs="Times New Roman"/>
          <w:sz w:val="28"/>
          <w:szCs w:val="28"/>
          <w:lang w:val="uk-UA"/>
        </w:rPr>
      </w:pPr>
      <w:r w:rsidRPr="00501956">
        <w:rPr>
          <w:rFonts w:ascii="Times New Roman" w:hAnsi="Times New Roman" w:cs="Times New Roman"/>
          <w:sz w:val="28"/>
          <w:szCs w:val="28"/>
          <w:lang w:val="uk-UA"/>
        </w:rPr>
        <w:t>Прем’єр-Міністру України</w:t>
      </w:r>
    </w:p>
    <w:p w:rsidR="007D6FC8" w:rsidRDefault="007D6FC8" w:rsidP="007D6FC8">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Денису </w:t>
      </w:r>
      <w:proofErr w:type="spellStart"/>
      <w:r>
        <w:rPr>
          <w:rFonts w:ascii="Times New Roman" w:hAnsi="Times New Roman" w:cs="Times New Roman"/>
          <w:sz w:val="28"/>
          <w:szCs w:val="28"/>
          <w:lang w:val="uk-UA"/>
        </w:rPr>
        <w:t>Шмигалю</w:t>
      </w:r>
      <w:proofErr w:type="spellEnd"/>
    </w:p>
    <w:p w:rsidR="007D6FC8" w:rsidRDefault="007D6FC8" w:rsidP="007D6FC8">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Голові Житомирської облдержадміністрації</w:t>
      </w:r>
    </w:p>
    <w:p w:rsidR="007D6FC8" w:rsidRDefault="007D6FC8" w:rsidP="007D6FC8">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Віталію </w:t>
      </w:r>
      <w:proofErr w:type="spellStart"/>
      <w:r>
        <w:rPr>
          <w:rFonts w:ascii="Times New Roman" w:hAnsi="Times New Roman" w:cs="Times New Roman"/>
          <w:sz w:val="28"/>
          <w:szCs w:val="28"/>
          <w:lang w:val="uk-UA"/>
        </w:rPr>
        <w:t>Бунечку</w:t>
      </w:r>
      <w:proofErr w:type="spellEnd"/>
    </w:p>
    <w:p w:rsidR="007D6FC8" w:rsidRDefault="007D6FC8" w:rsidP="007D6FC8">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Голові Житомирської обласної  Ради</w:t>
      </w:r>
    </w:p>
    <w:p w:rsidR="007D6FC8" w:rsidRDefault="007D6FC8" w:rsidP="007D6FC8">
      <w:pPr>
        <w:spacing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Володимиру </w:t>
      </w:r>
      <w:proofErr w:type="spellStart"/>
      <w:r>
        <w:rPr>
          <w:rFonts w:ascii="Times New Roman" w:hAnsi="Times New Roman" w:cs="Times New Roman"/>
          <w:sz w:val="28"/>
          <w:szCs w:val="28"/>
          <w:lang w:val="uk-UA"/>
        </w:rPr>
        <w:t>Федоренку</w:t>
      </w:r>
      <w:proofErr w:type="spellEnd"/>
    </w:p>
    <w:p w:rsidR="007D6FC8" w:rsidRDefault="007D6FC8" w:rsidP="007D6FC8">
      <w:pPr>
        <w:spacing w:line="240" w:lineRule="auto"/>
        <w:jc w:val="center"/>
        <w:rPr>
          <w:rFonts w:ascii="Times New Roman" w:hAnsi="Times New Roman" w:cs="Times New Roman"/>
          <w:sz w:val="28"/>
          <w:szCs w:val="28"/>
          <w:lang w:val="uk-UA"/>
        </w:rPr>
      </w:pPr>
      <w:r w:rsidRPr="003E2302">
        <w:rPr>
          <w:rFonts w:ascii="Times New Roman" w:hAnsi="Times New Roman" w:cs="Times New Roman"/>
          <w:sz w:val="28"/>
          <w:szCs w:val="28"/>
          <w:lang w:val="uk-UA"/>
        </w:rPr>
        <w:t>ЗВЕРНЕННЯ</w:t>
      </w:r>
    </w:p>
    <w:p w:rsidR="007D6FC8" w:rsidRDefault="007D6FC8" w:rsidP="007D6FC8">
      <w:pPr>
        <w:spacing w:after="0"/>
        <w:ind w:firstLine="992"/>
        <w:jc w:val="both"/>
        <w:rPr>
          <w:rFonts w:ascii="Times New Roman" w:hAnsi="Times New Roman"/>
          <w:sz w:val="28"/>
          <w:szCs w:val="28"/>
          <w:lang w:val="uk-UA"/>
        </w:rPr>
      </w:pPr>
      <w:proofErr w:type="spellStart"/>
      <w:r>
        <w:rPr>
          <w:rFonts w:ascii="Times New Roman" w:hAnsi="Times New Roman" w:cs="Times New Roman"/>
          <w:sz w:val="28"/>
          <w:szCs w:val="28"/>
          <w:lang w:val="uk-UA"/>
        </w:rPr>
        <w:t>Стриївську</w:t>
      </w:r>
      <w:proofErr w:type="spellEnd"/>
      <w:r>
        <w:rPr>
          <w:rFonts w:ascii="Times New Roman" w:hAnsi="Times New Roman" w:cs="Times New Roman"/>
          <w:sz w:val="28"/>
          <w:szCs w:val="28"/>
          <w:lang w:val="uk-UA"/>
        </w:rPr>
        <w:t xml:space="preserve"> ОТГ Новоград-Волинського району було затверджено Житомирською обласною радою влітку 2018 року і остаточний процес формування громади завершився після місцевих виборів 2020 року з приєднанням </w:t>
      </w:r>
      <w:proofErr w:type="spellStart"/>
      <w:r>
        <w:rPr>
          <w:rFonts w:ascii="Times New Roman" w:hAnsi="Times New Roman" w:cs="Times New Roman"/>
          <w:sz w:val="28"/>
          <w:szCs w:val="28"/>
          <w:lang w:val="uk-UA"/>
        </w:rPr>
        <w:t>Гульської</w:t>
      </w:r>
      <w:proofErr w:type="spellEnd"/>
      <w:r>
        <w:rPr>
          <w:rFonts w:ascii="Times New Roman" w:hAnsi="Times New Roman" w:cs="Times New Roman"/>
          <w:sz w:val="28"/>
          <w:szCs w:val="28"/>
          <w:lang w:val="uk-UA"/>
        </w:rPr>
        <w:t xml:space="preserve"> сільської ради. Слід зазначити, що певні дії щодо приєднання </w:t>
      </w:r>
      <w:proofErr w:type="spellStart"/>
      <w:r>
        <w:rPr>
          <w:rFonts w:ascii="Times New Roman" w:hAnsi="Times New Roman" w:cs="Times New Roman"/>
          <w:sz w:val="28"/>
          <w:szCs w:val="28"/>
          <w:lang w:val="uk-UA"/>
        </w:rPr>
        <w:t>с.Гульськ</w:t>
      </w:r>
      <w:proofErr w:type="spellEnd"/>
      <w:r>
        <w:rPr>
          <w:rFonts w:ascii="Times New Roman" w:hAnsi="Times New Roman" w:cs="Times New Roman"/>
          <w:sz w:val="28"/>
          <w:szCs w:val="28"/>
          <w:lang w:val="uk-UA"/>
        </w:rPr>
        <w:t xml:space="preserve"> до </w:t>
      </w:r>
      <w:proofErr w:type="spellStart"/>
      <w:r>
        <w:rPr>
          <w:rFonts w:ascii="Times New Roman" w:hAnsi="Times New Roman" w:cs="Times New Roman"/>
          <w:sz w:val="28"/>
          <w:szCs w:val="28"/>
          <w:lang w:val="uk-UA"/>
        </w:rPr>
        <w:t>м.Новограда-Волинського</w:t>
      </w:r>
      <w:proofErr w:type="spellEnd"/>
      <w:r>
        <w:rPr>
          <w:rFonts w:ascii="Times New Roman" w:hAnsi="Times New Roman" w:cs="Times New Roman"/>
          <w:sz w:val="28"/>
          <w:szCs w:val="28"/>
          <w:lang w:val="uk-UA"/>
        </w:rPr>
        <w:t xml:space="preserve"> також проводилися міською владою, депутатами міської ради впродовж 2020 р. мотивуючи наявність спільної межі (біля 100 м.), але при цьому ігноруючи  перспективний план спроможних ОТГ, затверджених розпорядженням КМУ. При остаточному затверджені перспективного плану  формування спроможних ОТГ в  області весною 2020 року,було враховано позицію Житомирської </w:t>
      </w:r>
      <w:bookmarkStart w:id="0" w:name="_GoBack"/>
      <w:bookmarkEnd w:id="0"/>
      <w:r>
        <w:rPr>
          <w:rFonts w:ascii="Times New Roman" w:hAnsi="Times New Roman" w:cs="Times New Roman"/>
          <w:sz w:val="28"/>
          <w:szCs w:val="28"/>
          <w:lang w:val="uk-UA"/>
        </w:rPr>
        <w:t xml:space="preserve">обласної ради 2018 р., що при створенні </w:t>
      </w:r>
      <w:proofErr w:type="spellStart"/>
      <w:r>
        <w:rPr>
          <w:rFonts w:ascii="Times New Roman" w:hAnsi="Times New Roman" w:cs="Times New Roman"/>
          <w:sz w:val="28"/>
          <w:szCs w:val="28"/>
          <w:lang w:val="uk-UA"/>
        </w:rPr>
        <w:t>Стриївської</w:t>
      </w:r>
      <w:proofErr w:type="spellEnd"/>
      <w:r>
        <w:rPr>
          <w:rFonts w:ascii="Times New Roman" w:hAnsi="Times New Roman" w:cs="Times New Roman"/>
          <w:sz w:val="28"/>
          <w:szCs w:val="28"/>
          <w:lang w:val="uk-UA"/>
        </w:rPr>
        <w:t xml:space="preserve"> ОТГ є обов’язковим включенням </w:t>
      </w:r>
      <w:proofErr w:type="spellStart"/>
      <w:r>
        <w:rPr>
          <w:rFonts w:ascii="Times New Roman" w:hAnsi="Times New Roman" w:cs="Times New Roman"/>
          <w:sz w:val="28"/>
          <w:szCs w:val="28"/>
          <w:lang w:val="uk-UA"/>
        </w:rPr>
        <w:t>Гульської</w:t>
      </w:r>
      <w:proofErr w:type="spellEnd"/>
      <w:r>
        <w:rPr>
          <w:rFonts w:ascii="Times New Roman" w:hAnsi="Times New Roman" w:cs="Times New Roman"/>
          <w:sz w:val="28"/>
          <w:szCs w:val="28"/>
          <w:lang w:val="uk-UA"/>
        </w:rPr>
        <w:t xml:space="preserve"> сільської ради, що відповідало необхідній площі ОТГ (понад 200 </w:t>
      </w:r>
      <w:proofErr w:type="spellStart"/>
      <w:r>
        <w:rPr>
          <w:rFonts w:ascii="Times New Roman" w:hAnsi="Times New Roman" w:cs="Times New Roman"/>
          <w:sz w:val="28"/>
          <w:szCs w:val="28"/>
          <w:lang w:val="uk-UA"/>
        </w:rPr>
        <w:t>км.кв</w:t>
      </w:r>
      <w:proofErr w:type="spellEnd"/>
      <w:r>
        <w:rPr>
          <w:rFonts w:ascii="Times New Roman" w:hAnsi="Times New Roman" w:cs="Times New Roman"/>
          <w:sz w:val="28"/>
          <w:szCs w:val="28"/>
          <w:lang w:val="uk-UA"/>
        </w:rPr>
        <w:t xml:space="preserve">) та кількості мешканців (5300 чол.), а також нерозривності адміністративної межі громади. Незважаючи на затверджений перспективний план  формування ОТГ Житомирської області Кабінетом Міністрів України, Новоград-Волинська міська рада влітку 2020 </w:t>
      </w:r>
      <w:proofErr w:type="spellStart"/>
      <w:r>
        <w:rPr>
          <w:rFonts w:ascii="Times New Roman" w:hAnsi="Times New Roman" w:cs="Times New Roman"/>
          <w:sz w:val="28"/>
          <w:szCs w:val="28"/>
          <w:lang w:val="uk-UA"/>
        </w:rPr>
        <w:t>р.звернулася</w:t>
      </w:r>
      <w:proofErr w:type="spellEnd"/>
      <w:r>
        <w:rPr>
          <w:rFonts w:ascii="Times New Roman" w:hAnsi="Times New Roman" w:cs="Times New Roman"/>
          <w:sz w:val="28"/>
          <w:szCs w:val="28"/>
          <w:lang w:val="uk-UA"/>
        </w:rPr>
        <w:t xml:space="preserve">  до Окружного адміністративного суду міста Києва (справа №640/19802/20). Уряд у 2020 р. до місцевих виборів затвердив перелік та межі ОТГ Житомирської області  і відповідно </w:t>
      </w:r>
      <w:proofErr w:type="spellStart"/>
      <w:r>
        <w:rPr>
          <w:rFonts w:ascii="Times New Roman" w:hAnsi="Times New Roman" w:cs="Times New Roman"/>
          <w:sz w:val="28"/>
          <w:szCs w:val="28"/>
          <w:lang w:val="uk-UA"/>
        </w:rPr>
        <w:t>Стриївську</w:t>
      </w:r>
      <w:proofErr w:type="spellEnd"/>
      <w:r>
        <w:rPr>
          <w:rFonts w:ascii="Times New Roman" w:hAnsi="Times New Roman" w:cs="Times New Roman"/>
          <w:sz w:val="28"/>
          <w:szCs w:val="28"/>
          <w:lang w:val="uk-UA"/>
        </w:rPr>
        <w:t xml:space="preserve"> ОТГ із об’єднання 5 сільських рад (</w:t>
      </w:r>
      <w:proofErr w:type="spellStart"/>
      <w:r>
        <w:rPr>
          <w:rFonts w:ascii="Times New Roman" w:hAnsi="Times New Roman" w:cs="Times New Roman"/>
          <w:sz w:val="28"/>
          <w:szCs w:val="28"/>
          <w:lang w:val="uk-UA"/>
        </w:rPr>
        <w:t>вт.ч.Гульської</w:t>
      </w:r>
      <w:proofErr w:type="spellEnd"/>
      <w:r>
        <w:rPr>
          <w:rFonts w:ascii="Times New Roman" w:hAnsi="Times New Roman" w:cs="Times New Roman"/>
          <w:sz w:val="28"/>
          <w:szCs w:val="28"/>
          <w:lang w:val="uk-UA"/>
        </w:rPr>
        <w:t xml:space="preserve"> с/р), ЦВК призначили місцеві вибори в 2020 р., які визнані такими, що відбулися, та сформовано депутатський корпус </w:t>
      </w:r>
      <w:proofErr w:type="spellStart"/>
      <w:r>
        <w:rPr>
          <w:rFonts w:ascii="Times New Roman" w:hAnsi="Times New Roman" w:cs="Times New Roman"/>
          <w:sz w:val="28"/>
          <w:szCs w:val="28"/>
          <w:lang w:val="uk-UA"/>
        </w:rPr>
        <w:t>Стриївської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сільсьскої</w:t>
      </w:r>
      <w:proofErr w:type="spellEnd"/>
      <w:r>
        <w:rPr>
          <w:rFonts w:ascii="Times New Roman" w:hAnsi="Times New Roman" w:cs="Times New Roman"/>
          <w:sz w:val="28"/>
          <w:szCs w:val="28"/>
          <w:lang w:val="uk-UA"/>
        </w:rPr>
        <w:t xml:space="preserve"> ради (від </w:t>
      </w:r>
      <w:proofErr w:type="spellStart"/>
      <w:r>
        <w:rPr>
          <w:rFonts w:ascii="Times New Roman" w:hAnsi="Times New Roman" w:cs="Times New Roman"/>
          <w:sz w:val="28"/>
          <w:szCs w:val="28"/>
          <w:lang w:val="uk-UA"/>
        </w:rPr>
        <w:t>с.Гульськ</w:t>
      </w:r>
      <w:proofErr w:type="spellEnd"/>
      <w:r>
        <w:rPr>
          <w:rFonts w:ascii="Times New Roman" w:hAnsi="Times New Roman" w:cs="Times New Roman"/>
          <w:sz w:val="28"/>
          <w:szCs w:val="28"/>
          <w:lang w:val="uk-UA"/>
        </w:rPr>
        <w:t xml:space="preserve"> було обрано 5 депутатів). Рішенням </w:t>
      </w:r>
      <w:proofErr w:type="spellStart"/>
      <w:r>
        <w:rPr>
          <w:rFonts w:ascii="Times New Roman" w:hAnsi="Times New Roman" w:cs="Times New Roman"/>
          <w:sz w:val="28"/>
          <w:szCs w:val="28"/>
          <w:lang w:val="uk-UA"/>
        </w:rPr>
        <w:t>Стриївської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сільсьскої</w:t>
      </w:r>
      <w:proofErr w:type="spellEnd"/>
      <w:r>
        <w:rPr>
          <w:rFonts w:ascii="Times New Roman" w:hAnsi="Times New Roman" w:cs="Times New Roman"/>
          <w:sz w:val="28"/>
          <w:szCs w:val="28"/>
          <w:lang w:val="uk-UA"/>
        </w:rPr>
        <w:t xml:space="preserve"> ради </w:t>
      </w:r>
      <w:r>
        <w:rPr>
          <w:rFonts w:ascii="Times New Roman" w:hAnsi="Times New Roman"/>
          <w:sz w:val="28"/>
          <w:szCs w:val="28"/>
          <w:lang w:val="uk-UA"/>
        </w:rPr>
        <w:t xml:space="preserve">«Про початок реорганізації </w:t>
      </w:r>
      <w:proofErr w:type="spellStart"/>
      <w:r>
        <w:rPr>
          <w:rFonts w:ascii="Times New Roman" w:hAnsi="Times New Roman"/>
          <w:sz w:val="28"/>
          <w:szCs w:val="28"/>
          <w:lang w:val="uk-UA"/>
        </w:rPr>
        <w:t>Гульської</w:t>
      </w:r>
      <w:proofErr w:type="spellEnd"/>
      <w:r>
        <w:rPr>
          <w:rFonts w:ascii="Times New Roman" w:hAnsi="Times New Roman"/>
          <w:sz w:val="28"/>
          <w:szCs w:val="28"/>
          <w:lang w:val="uk-UA"/>
        </w:rPr>
        <w:t xml:space="preserve"> сільської ради шляхом приєднання до </w:t>
      </w:r>
      <w:proofErr w:type="spellStart"/>
      <w:r>
        <w:rPr>
          <w:rFonts w:ascii="Times New Roman" w:hAnsi="Times New Roman"/>
          <w:sz w:val="28"/>
          <w:szCs w:val="28"/>
          <w:lang w:val="uk-UA"/>
        </w:rPr>
        <w:t>Стриївської</w:t>
      </w:r>
      <w:proofErr w:type="spellEnd"/>
      <w:r>
        <w:rPr>
          <w:rFonts w:ascii="Times New Roman" w:hAnsi="Times New Roman"/>
          <w:sz w:val="28"/>
          <w:szCs w:val="28"/>
          <w:lang w:val="uk-UA"/>
        </w:rPr>
        <w:t xml:space="preserve"> сільської ради» від 09.12.2020 р. проведено реорганізаційні заходи, зокрема: інвентаризація та передача документів, що нагромадилися під час діяльності </w:t>
      </w:r>
      <w:proofErr w:type="spellStart"/>
      <w:r>
        <w:rPr>
          <w:rFonts w:ascii="Times New Roman" w:hAnsi="Times New Roman"/>
          <w:sz w:val="28"/>
          <w:szCs w:val="28"/>
          <w:lang w:val="uk-UA"/>
        </w:rPr>
        <w:t>Гульської</w:t>
      </w:r>
      <w:proofErr w:type="spellEnd"/>
      <w:r>
        <w:rPr>
          <w:rFonts w:ascii="Times New Roman" w:hAnsi="Times New Roman"/>
          <w:sz w:val="28"/>
          <w:szCs w:val="28"/>
          <w:lang w:val="uk-UA"/>
        </w:rPr>
        <w:t xml:space="preserve"> сільської ради станом на 31.12.20 року; повна інвентаризація основних засобів, нематеріальних активів, запасів грошових коштів, складання передавального акту майна, активів та зобов’язань. Були виявлені боргові </w:t>
      </w:r>
      <w:r>
        <w:rPr>
          <w:rFonts w:ascii="Times New Roman" w:hAnsi="Times New Roman"/>
          <w:sz w:val="28"/>
          <w:szCs w:val="28"/>
          <w:lang w:val="uk-UA"/>
        </w:rPr>
        <w:lastRenderedPageBreak/>
        <w:t xml:space="preserve">фінансові зобов’язання </w:t>
      </w:r>
      <w:proofErr w:type="spellStart"/>
      <w:r>
        <w:rPr>
          <w:rFonts w:ascii="Times New Roman" w:hAnsi="Times New Roman"/>
          <w:sz w:val="28"/>
          <w:szCs w:val="28"/>
          <w:lang w:val="uk-UA"/>
        </w:rPr>
        <w:t>Гульської</w:t>
      </w:r>
      <w:proofErr w:type="spellEnd"/>
      <w:r>
        <w:rPr>
          <w:rFonts w:ascii="Times New Roman" w:hAnsi="Times New Roman"/>
          <w:sz w:val="28"/>
          <w:szCs w:val="28"/>
          <w:lang w:val="uk-UA"/>
        </w:rPr>
        <w:t xml:space="preserve"> сільської ради: 200 тис. відшкодування затрат на проведення водопроводу з облаштуванням свердловини до </w:t>
      </w:r>
      <w:proofErr w:type="spellStart"/>
      <w:r>
        <w:rPr>
          <w:rFonts w:ascii="Times New Roman" w:hAnsi="Times New Roman"/>
          <w:sz w:val="28"/>
          <w:szCs w:val="28"/>
          <w:lang w:val="uk-UA"/>
        </w:rPr>
        <w:t>Гульського</w:t>
      </w:r>
      <w:proofErr w:type="spellEnd"/>
      <w:r w:rsidR="00B6522F">
        <w:rPr>
          <w:rFonts w:ascii="Times New Roman" w:hAnsi="Times New Roman"/>
          <w:sz w:val="28"/>
          <w:szCs w:val="28"/>
          <w:lang w:val="uk-UA"/>
        </w:rPr>
        <w:t xml:space="preserve"> </w:t>
      </w:r>
      <w:r>
        <w:rPr>
          <w:rFonts w:ascii="Times New Roman" w:hAnsi="Times New Roman"/>
          <w:sz w:val="28"/>
          <w:szCs w:val="28"/>
          <w:lang w:val="uk-UA"/>
        </w:rPr>
        <w:t xml:space="preserve">ЗДО та борги по заробітній платі та податках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Гульськ-водоканал</w:t>
      </w:r>
      <w:proofErr w:type="spellEnd"/>
      <w:r>
        <w:rPr>
          <w:rFonts w:ascii="Times New Roman" w:hAnsi="Times New Roman"/>
          <w:sz w:val="28"/>
          <w:szCs w:val="28"/>
          <w:lang w:val="uk-UA"/>
        </w:rPr>
        <w:t xml:space="preserve">» 155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xml:space="preserve">. які вже частково (202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xml:space="preserve">.) погашені </w:t>
      </w:r>
      <w:proofErr w:type="spellStart"/>
      <w:r>
        <w:rPr>
          <w:rFonts w:ascii="Times New Roman" w:hAnsi="Times New Roman"/>
          <w:sz w:val="28"/>
          <w:szCs w:val="28"/>
          <w:lang w:val="uk-UA"/>
        </w:rPr>
        <w:t>Стриївською</w:t>
      </w:r>
      <w:proofErr w:type="spellEnd"/>
      <w:r>
        <w:rPr>
          <w:rFonts w:ascii="Times New Roman" w:hAnsi="Times New Roman"/>
          <w:sz w:val="28"/>
          <w:szCs w:val="28"/>
          <w:lang w:val="uk-UA"/>
        </w:rPr>
        <w:t xml:space="preserve"> сільською радою. Але затягнутий судовий процес у якому </w:t>
      </w:r>
      <w:proofErr w:type="spellStart"/>
      <w:r>
        <w:rPr>
          <w:rFonts w:ascii="Times New Roman" w:hAnsi="Times New Roman" w:cs="Times New Roman"/>
          <w:sz w:val="28"/>
          <w:szCs w:val="28"/>
          <w:lang w:val="uk-UA"/>
        </w:rPr>
        <w:t>Стриївська</w:t>
      </w:r>
      <w:proofErr w:type="spellEnd"/>
      <w:r>
        <w:rPr>
          <w:rFonts w:ascii="Times New Roman" w:hAnsi="Times New Roman" w:cs="Times New Roman"/>
          <w:sz w:val="28"/>
          <w:szCs w:val="28"/>
          <w:lang w:val="uk-UA"/>
        </w:rPr>
        <w:t xml:space="preserve"> ОТГ не являється навіть стороною учасницею дає привід різних політичних  спекуляцій (створення різних ініціативних груп, звернень до ОДА, публічних заяв) та намагання бувшим керівництвом</w:t>
      </w:r>
      <w:r w:rsidR="00B6522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Гульської</w:t>
      </w:r>
      <w:proofErr w:type="spellEnd"/>
      <w:r>
        <w:rPr>
          <w:rFonts w:ascii="Times New Roman" w:hAnsi="Times New Roman" w:cs="Times New Roman"/>
          <w:sz w:val="28"/>
          <w:szCs w:val="28"/>
          <w:lang w:val="uk-UA"/>
        </w:rPr>
        <w:t xml:space="preserve"> сільської ради уникнути відповідальності за недостачу майна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Гульськ-водоканал</w:t>
      </w:r>
      <w:proofErr w:type="spellEnd"/>
      <w:r>
        <w:rPr>
          <w:rFonts w:ascii="Times New Roman" w:hAnsi="Times New Roman"/>
          <w:sz w:val="28"/>
          <w:szCs w:val="28"/>
          <w:lang w:val="uk-UA"/>
        </w:rPr>
        <w:t>», документації довготривалого терміну зберігання (рішення сесій сільської ради, виконавчого комітету, розпоряджень сільського голови, заповітів, вхідної та вихідної документації, тощо) та продаж з порушенням майна с/р (справа Житомирського господарського суду № 906/207/19).</w:t>
      </w:r>
    </w:p>
    <w:p w:rsidR="007D6FC8" w:rsidRDefault="007D6FC8" w:rsidP="007D6FC8">
      <w:pPr>
        <w:spacing w:after="0"/>
        <w:ind w:firstLine="992"/>
        <w:jc w:val="both"/>
        <w:rPr>
          <w:rFonts w:ascii="Times New Roman" w:hAnsi="Times New Roman"/>
          <w:sz w:val="28"/>
          <w:szCs w:val="28"/>
          <w:lang w:val="uk-UA"/>
        </w:rPr>
      </w:pPr>
      <w:r>
        <w:rPr>
          <w:rFonts w:ascii="Times New Roman" w:hAnsi="Times New Roman"/>
          <w:sz w:val="28"/>
          <w:szCs w:val="28"/>
          <w:lang w:val="uk-UA"/>
        </w:rPr>
        <w:t xml:space="preserve">Звертаємося до керівництва області, Уряду прикласти зусилля – політичні, управлінські, правові, зокрема, юридична участь у судових засідань для завершення надуманого судового процесу і дати можливість </w:t>
      </w:r>
      <w:proofErr w:type="spellStart"/>
      <w:r>
        <w:rPr>
          <w:rFonts w:ascii="Times New Roman" w:hAnsi="Times New Roman"/>
          <w:sz w:val="28"/>
          <w:szCs w:val="28"/>
          <w:lang w:val="uk-UA"/>
        </w:rPr>
        <w:t>Стриївській</w:t>
      </w:r>
      <w:proofErr w:type="spellEnd"/>
      <w:r>
        <w:rPr>
          <w:rFonts w:ascii="Times New Roman" w:hAnsi="Times New Roman"/>
          <w:sz w:val="28"/>
          <w:szCs w:val="28"/>
          <w:lang w:val="uk-UA"/>
        </w:rPr>
        <w:t xml:space="preserve">  ОТГ нормально функціонувати та розвиватися.</w:t>
      </w:r>
    </w:p>
    <w:p w:rsidR="007D6FC8" w:rsidRDefault="007D6FC8" w:rsidP="007D6FC8">
      <w:pPr>
        <w:spacing w:after="0"/>
        <w:ind w:firstLine="992"/>
        <w:jc w:val="both"/>
        <w:rPr>
          <w:rFonts w:ascii="Times New Roman" w:hAnsi="Times New Roman"/>
          <w:sz w:val="28"/>
          <w:szCs w:val="28"/>
          <w:lang w:val="uk-UA"/>
        </w:rPr>
      </w:pPr>
      <w:r>
        <w:rPr>
          <w:rFonts w:ascii="Times New Roman" w:hAnsi="Times New Roman"/>
          <w:sz w:val="28"/>
          <w:szCs w:val="28"/>
          <w:lang w:val="uk-UA"/>
        </w:rPr>
        <w:t xml:space="preserve">Звернення прийнято на 5 сесії районної ради VIII </w:t>
      </w:r>
      <w:proofErr w:type="spellStart"/>
      <w:r>
        <w:rPr>
          <w:rFonts w:ascii="Times New Roman" w:hAnsi="Times New Roman"/>
          <w:sz w:val="28"/>
          <w:szCs w:val="28"/>
          <w:lang w:val="uk-UA"/>
        </w:rPr>
        <w:t>cкликання</w:t>
      </w:r>
      <w:proofErr w:type="spellEnd"/>
      <w:r>
        <w:rPr>
          <w:rFonts w:ascii="Times New Roman" w:hAnsi="Times New Roman"/>
          <w:sz w:val="28"/>
          <w:szCs w:val="28"/>
          <w:lang w:val="uk-UA"/>
        </w:rPr>
        <w:t xml:space="preserve"> </w:t>
      </w:r>
      <w:r>
        <w:rPr>
          <w:rFonts w:ascii="Times New Roman" w:hAnsi="Times New Roman"/>
          <w:sz w:val="28"/>
          <w:szCs w:val="28"/>
        </w:rPr>
        <w:t xml:space="preserve"> 29 </w:t>
      </w:r>
      <w:proofErr w:type="spellStart"/>
      <w:r>
        <w:rPr>
          <w:rFonts w:ascii="Times New Roman" w:hAnsi="Times New Roman"/>
          <w:sz w:val="28"/>
          <w:szCs w:val="28"/>
        </w:rPr>
        <w:t>кв</w:t>
      </w:r>
      <w:proofErr w:type="spellEnd"/>
      <w:r>
        <w:rPr>
          <w:rFonts w:ascii="Times New Roman" w:hAnsi="Times New Roman"/>
          <w:sz w:val="28"/>
          <w:szCs w:val="28"/>
          <w:lang w:val="uk-UA"/>
        </w:rPr>
        <w:t>і</w:t>
      </w:r>
      <w:proofErr w:type="spellStart"/>
      <w:r>
        <w:rPr>
          <w:rFonts w:ascii="Times New Roman" w:hAnsi="Times New Roman"/>
          <w:sz w:val="28"/>
          <w:szCs w:val="28"/>
        </w:rPr>
        <w:t>тня</w:t>
      </w:r>
      <w:proofErr w:type="spellEnd"/>
      <w:r>
        <w:rPr>
          <w:rFonts w:ascii="Times New Roman" w:hAnsi="Times New Roman"/>
          <w:sz w:val="28"/>
          <w:szCs w:val="28"/>
        </w:rPr>
        <w:t xml:space="preserve"> 2021 року.</w:t>
      </w:r>
    </w:p>
    <w:p w:rsidR="007D6FC8" w:rsidRDefault="007D6FC8" w:rsidP="007D6FC8">
      <w:pPr>
        <w:spacing w:after="0"/>
        <w:ind w:firstLine="992"/>
        <w:jc w:val="both"/>
        <w:rPr>
          <w:rFonts w:ascii="Times New Roman" w:hAnsi="Times New Roman"/>
          <w:sz w:val="28"/>
          <w:szCs w:val="28"/>
          <w:lang w:val="uk-UA"/>
        </w:rPr>
      </w:pPr>
      <w:r>
        <w:rPr>
          <w:rFonts w:ascii="Times New Roman" w:hAnsi="Times New Roman"/>
          <w:sz w:val="28"/>
          <w:szCs w:val="28"/>
          <w:lang w:val="uk-UA"/>
        </w:rPr>
        <w:t>За дорученням депутатів районної ради.</w:t>
      </w:r>
    </w:p>
    <w:p w:rsidR="007D6FC8" w:rsidRDefault="007D6FC8" w:rsidP="007D6FC8">
      <w:pPr>
        <w:spacing w:after="0"/>
        <w:ind w:firstLine="992"/>
        <w:jc w:val="both"/>
        <w:rPr>
          <w:rFonts w:ascii="Times New Roman" w:hAnsi="Times New Roman"/>
          <w:sz w:val="28"/>
          <w:szCs w:val="28"/>
          <w:lang w:val="uk-UA"/>
        </w:rPr>
      </w:pPr>
    </w:p>
    <w:p w:rsidR="007D6FC8" w:rsidRDefault="007D6FC8" w:rsidP="007D6FC8">
      <w:pPr>
        <w:spacing w:after="0"/>
        <w:ind w:firstLine="992"/>
        <w:jc w:val="both"/>
        <w:rPr>
          <w:rFonts w:ascii="Times New Roman" w:hAnsi="Times New Roman"/>
          <w:sz w:val="28"/>
          <w:szCs w:val="28"/>
          <w:lang w:val="uk-UA"/>
        </w:rPr>
      </w:pPr>
    </w:p>
    <w:p w:rsidR="007D6FC8" w:rsidRDefault="007D6FC8" w:rsidP="007D6FC8">
      <w:pPr>
        <w:spacing w:after="0"/>
        <w:jc w:val="both"/>
        <w:rPr>
          <w:rFonts w:ascii="Times New Roman" w:hAnsi="Times New Roman"/>
          <w:sz w:val="28"/>
          <w:szCs w:val="28"/>
          <w:lang w:val="uk-UA"/>
        </w:rPr>
      </w:pPr>
    </w:p>
    <w:p w:rsidR="007D6FC8" w:rsidRDefault="007D6FC8" w:rsidP="007D6FC8">
      <w:pPr>
        <w:spacing w:after="0"/>
        <w:jc w:val="both"/>
        <w:rPr>
          <w:rFonts w:ascii="Times New Roman" w:hAnsi="Times New Roman"/>
          <w:sz w:val="28"/>
          <w:szCs w:val="28"/>
          <w:lang w:val="uk-UA"/>
        </w:rPr>
      </w:pPr>
    </w:p>
    <w:p w:rsidR="007D6FC8" w:rsidRPr="007D6FC8" w:rsidRDefault="007D6FC8" w:rsidP="007D6FC8">
      <w:pPr>
        <w:spacing w:after="0"/>
        <w:jc w:val="both"/>
        <w:rPr>
          <w:rFonts w:ascii="Times New Roman" w:hAnsi="Times New Roman"/>
          <w:sz w:val="28"/>
          <w:szCs w:val="28"/>
          <w:lang w:val="uk-UA"/>
        </w:rPr>
      </w:pPr>
      <w:r>
        <w:rPr>
          <w:rFonts w:ascii="Times New Roman" w:hAnsi="Times New Roman"/>
          <w:sz w:val="28"/>
          <w:szCs w:val="28"/>
          <w:lang w:val="uk-UA"/>
        </w:rPr>
        <w:t>Голова районної ради                                                          А.Л.</w:t>
      </w:r>
      <w:proofErr w:type="spellStart"/>
      <w:r>
        <w:rPr>
          <w:rFonts w:ascii="Times New Roman" w:hAnsi="Times New Roman"/>
          <w:sz w:val="28"/>
          <w:szCs w:val="28"/>
          <w:lang w:val="uk-UA"/>
        </w:rPr>
        <w:t>Загривий</w:t>
      </w:r>
      <w:proofErr w:type="spellEnd"/>
    </w:p>
    <w:p w:rsidR="007D6FC8" w:rsidRPr="007D6FC8" w:rsidRDefault="007D6FC8" w:rsidP="007D6FC8">
      <w:pPr>
        <w:spacing w:after="0"/>
        <w:ind w:firstLine="992"/>
        <w:jc w:val="both"/>
        <w:rPr>
          <w:rFonts w:ascii="Times New Roman" w:hAnsi="Times New Roman"/>
          <w:sz w:val="28"/>
          <w:szCs w:val="28"/>
          <w:lang w:val="uk-UA"/>
        </w:rPr>
      </w:pPr>
    </w:p>
    <w:p w:rsidR="007D6FC8" w:rsidRDefault="007D6FC8" w:rsidP="007D6FC8">
      <w:pPr>
        <w:spacing w:after="0"/>
        <w:ind w:firstLine="992"/>
        <w:jc w:val="both"/>
        <w:rPr>
          <w:rFonts w:ascii="Times New Roman" w:hAnsi="Times New Roman"/>
          <w:sz w:val="28"/>
          <w:szCs w:val="28"/>
          <w:lang w:val="uk-UA"/>
        </w:rPr>
      </w:pPr>
    </w:p>
    <w:p w:rsidR="007D6FC8" w:rsidRDefault="007D6FC8" w:rsidP="007D6FC8">
      <w:pPr>
        <w:spacing w:after="0" w:line="240" w:lineRule="auto"/>
        <w:ind w:firstLine="992"/>
        <w:jc w:val="both"/>
        <w:rPr>
          <w:rFonts w:ascii="Times New Roman" w:hAnsi="Times New Roman" w:cs="Times New Roman"/>
          <w:sz w:val="28"/>
          <w:szCs w:val="28"/>
          <w:lang w:val="uk-UA"/>
        </w:rPr>
      </w:pPr>
    </w:p>
    <w:p w:rsidR="007D6FC8" w:rsidRPr="003E2302" w:rsidRDefault="007D6FC8" w:rsidP="007D6FC8">
      <w:pPr>
        <w:spacing w:after="0" w:line="240" w:lineRule="auto"/>
        <w:ind w:firstLine="992"/>
        <w:jc w:val="both"/>
        <w:rPr>
          <w:rFonts w:ascii="Times New Roman" w:hAnsi="Times New Roman" w:cs="Times New Roman"/>
          <w:sz w:val="28"/>
          <w:szCs w:val="28"/>
          <w:lang w:val="uk-UA"/>
        </w:rPr>
      </w:pPr>
    </w:p>
    <w:p w:rsidR="00EB062E" w:rsidRDefault="00EB062E" w:rsidP="007D6FC8">
      <w:pPr>
        <w:spacing w:after="0"/>
        <w:ind w:firstLine="992"/>
      </w:pPr>
    </w:p>
    <w:sectPr w:rsidR="00EB062E" w:rsidSect="00A20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6FC8"/>
    <w:rsid w:val="00741DAB"/>
    <w:rsid w:val="007D6FC8"/>
    <w:rsid w:val="00B6522F"/>
    <w:rsid w:val="00EB0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529</Words>
  <Characters>3019</Characters>
  <Application>Microsoft Office Word</Application>
  <DocSecurity>0</DocSecurity>
  <Lines>25</Lines>
  <Paragraphs>7</Paragraphs>
  <ScaleCrop>false</ScaleCrop>
  <Company>Reanimator Extreme Edition</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3</cp:revision>
  <cp:lastPrinted>2021-05-05T11:22:00Z</cp:lastPrinted>
  <dcterms:created xsi:type="dcterms:W3CDTF">2021-03-27T07:31:00Z</dcterms:created>
  <dcterms:modified xsi:type="dcterms:W3CDTF">2021-05-05T11:23:00Z</dcterms:modified>
</cp:coreProperties>
</file>