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0" w:type="auto"/>
        <w:tblLayout w:type="fixed"/>
        <w:tblLook w:val="04A0"/>
      </w:tblPr>
      <w:tblGrid>
        <w:gridCol w:w="5069"/>
        <w:gridCol w:w="4399"/>
      </w:tblGrid>
      <w:tr w:rsidR="00196785" w:rsidTr="00FC2CA6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196785" w:rsidRDefault="00196785" w:rsidP="00FC2CA6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85" w:rsidTr="00FC2CA6">
        <w:trPr>
          <w:cantSplit/>
        </w:trPr>
        <w:tc>
          <w:tcPr>
            <w:tcW w:w="9468" w:type="dxa"/>
            <w:gridSpan w:val="2"/>
            <w:hideMark/>
          </w:tcPr>
          <w:p w:rsidR="00196785" w:rsidRDefault="00196785" w:rsidP="00FC2CA6">
            <w:pPr>
              <w:pStyle w:val="5"/>
              <w:rPr>
                <w:rFonts w:eastAsiaTheme="minorEastAsia"/>
                <w:b w:val="0"/>
                <w:sz w:val="24"/>
                <w:lang w:val="uk-UA"/>
              </w:rPr>
            </w:pPr>
            <w:r>
              <w:rPr>
                <w:rFonts w:eastAsiaTheme="minorEastAsia"/>
                <w:b w:val="0"/>
              </w:rPr>
              <w:t>УКРАЇНА</w:t>
            </w:r>
          </w:p>
        </w:tc>
      </w:tr>
      <w:tr w:rsidR="00196785" w:rsidTr="00FC2CA6">
        <w:trPr>
          <w:cantSplit/>
        </w:trPr>
        <w:tc>
          <w:tcPr>
            <w:tcW w:w="9468" w:type="dxa"/>
            <w:gridSpan w:val="2"/>
            <w:hideMark/>
          </w:tcPr>
          <w:p w:rsidR="00196785" w:rsidRDefault="00196785" w:rsidP="00FC2CA6">
            <w:pPr>
              <w:pStyle w:val="6"/>
              <w:rPr>
                <w:rFonts w:eastAsiaTheme="minorEastAsia"/>
                <w:b/>
                <w:sz w:val="24"/>
                <w:lang w:val="uk-UA"/>
              </w:rPr>
            </w:pPr>
            <w:r>
              <w:rPr>
                <w:rFonts w:eastAsiaTheme="minorEastAsia"/>
                <w:b/>
              </w:rPr>
              <w:t>НОВОГРАД-ВОЛИНСЬКА РАЙОННА РАДА</w:t>
            </w:r>
          </w:p>
        </w:tc>
      </w:tr>
      <w:tr w:rsidR="00196785" w:rsidTr="00FC2CA6">
        <w:trPr>
          <w:cantSplit/>
        </w:trPr>
        <w:tc>
          <w:tcPr>
            <w:tcW w:w="9468" w:type="dxa"/>
            <w:gridSpan w:val="2"/>
            <w:hideMark/>
          </w:tcPr>
          <w:p w:rsidR="00196785" w:rsidRDefault="00196785" w:rsidP="00FC2CA6">
            <w:pPr>
              <w:pStyle w:val="5"/>
              <w:rPr>
                <w:rFonts w:eastAsiaTheme="minorEastAsia"/>
                <w:b w:val="0"/>
                <w:lang w:val="uk-UA"/>
              </w:rPr>
            </w:pPr>
            <w:r>
              <w:rPr>
                <w:rFonts w:eastAsiaTheme="minorEastAsia"/>
                <w:b w:val="0"/>
              </w:rPr>
              <w:t>ЖИТОМИРСЬКОЇ ОБЛАСТІ</w:t>
            </w:r>
          </w:p>
        </w:tc>
      </w:tr>
      <w:tr w:rsidR="00196785" w:rsidTr="00FC2CA6">
        <w:trPr>
          <w:cantSplit/>
        </w:trPr>
        <w:tc>
          <w:tcPr>
            <w:tcW w:w="9468" w:type="dxa"/>
            <w:gridSpan w:val="2"/>
          </w:tcPr>
          <w:p w:rsidR="00196785" w:rsidRDefault="00196785" w:rsidP="00FC2CA6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196785" w:rsidTr="00FC2CA6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196785" w:rsidRDefault="00196785" w:rsidP="00FC2CA6">
            <w:pPr>
              <w:pStyle w:val="5"/>
              <w:rPr>
                <w:rFonts w:eastAsiaTheme="minorEastAsia"/>
                <w:sz w:val="36"/>
                <w:lang w:val="uk-UA"/>
              </w:rPr>
            </w:pPr>
            <w:r>
              <w:rPr>
                <w:rFonts w:eastAsiaTheme="minorEastAsia"/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rFonts w:eastAsiaTheme="minorEastAsia"/>
                <w:sz w:val="36"/>
                <w:lang w:val="uk-UA"/>
              </w:rPr>
              <w:t>Н</w:t>
            </w:r>
            <w:proofErr w:type="spellEnd"/>
            <w:r>
              <w:rPr>
                <w:rFonts w:eastAsiaTheme="minorEastAsia"/>
                <w:sz w:val="36"/>
                <w:lang w:val="uk-UA"/>
              </w:rPr>
              <w:t xml:space="preserve"> Я</w:t>
            </w:r>
          </w:p>
        </w:tc>
      </w:tr>
      <w:tr w:rsidR="00196785" w:rsidTr="00FC2CA6">
        <w:trPr>
          <w:cantSplit/>
        </w:trPr>
        <w:tc>
          <w:tcPr>
            <w:tcW w:w="9468" w:type="dxa"/>
            <w:gridSpan w:val="2"/>
          </w:tcPr>
          <w:p w:rsidR="00196785" w:rsidRDefault="00196785" w:rsidP="00FC2CA6">
            <w:pPr>
              <w:pStyle w:val="5"/>
              <w:rPr>
                <w:rFonts w:eastAsiaTheme="minorEastAsia"/>
                <w:sz w:val="16"/>
                <w:lang w:val="uk-UA"/>
              </w:rPr>
            </w:pPr>
          </w:p>
        </w:tc>
      </w:tr>
      <w:tr w:rsidR="00196785" w:rsidTr="00FC2CA6">
        <w:trPr>
          <w:cantSplit/>
          <w:trHeight w:val="348"/>
        </w:trPr>
        <w:tc>
          <w:tcPr>
            <w:tcW w:w="5069" w:type="dxa"/>
          </w:tcPr>
          <w:p w:rsidR="00196785" w:rsidRDefault="00196785" w:rsidP="00FC2CA6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П’ята сесія  </w:t>
            </w:r>
          </w:p>
          <w:p w:rsidR="00196785" w:rsidRDefault="00196785" w:rsidP="00FC2CA6">
            <w:pPr>
              <w:pStyle w:val="5"/>
              <w:jc w:val="left"/>
              <w:rPr>
                <w:rFonts w:eastAsiaTheme="minorEastAsia"/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196785" w:rsidRDefault="00196785" w:rsidP="00FC2CA6">
            <w:pPr>
              <w:pStyle w:val="5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                 </w:t>
            </w:r>
            <w:proofErr w:type="gramStart"/>
            <w:r>
              <w:rPr>
                <w:rFonts w:eastAsiaTheme="minorEastAsia"/>
                <w:bCs/>
                <w:lang w:val="en-US"/>
              </w:rPr>
              <w:t>V</w:t>
            </w:r>
            <w:r>
              <w:rPr>
                <w:rFonts w:eastAsiaTheme="minorEastAsia"/>
                <w:bCs/>
                <w:lang w:val="uk-UA"/>
              </w:rPr>
              <w:t>І</w:t>
            </w:r>
            <w:r>
              <w:rPr>
                <w:rFonts w:eastAsiaTheme="minorEastAsia"/>
                <w:bCs/>
                <w:lang w:val="en-US"/>
              </w:rPr>
              <w:t>I</w:t>
            </w:r>
            <w:r>
              <w:rPr>
                <w:rFonts w:eastAsiaTheme="minorEastAsia"/>
                <w:bCs/>
                <w:lang w:val="uk-UA"/>
              </w:rPr>
              <w:t>І  скликання</w:t>
            </w:r>
            <w:proofErr w:type="gramEnd"/>
          </w:p>
        </w:tc>
      </w:tr>
      <w:tr w:rsidR="00196785" w:rsidTr="00FC2CA6">
        <w:trPr>
          <w:cantSplit/>
          <w:trHeight w:val="80"/>
        </w:trPr>
        <w:tc>
          <w:tcPr>
            <w:tcW w:w="5069" w:type="dxa"/>
          </w:tcPr>
          <w:p w:rsidR="00196785" w:rsidRDefault="00624405" w:rsidP="00FC2CA6">
            <w:pPr>
              <w:pStyle w:val="5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>від  29 квітня</w:t>
            </w:r>
            <w:r w:rsidR="00E8415E">
              <w:rPr>
                <w:rFonts w:eastAsiaTheme="minorEastAsia"/>
                <w:bCs/>
                <w:lang w:val="uk-UA"/>
              </w:rPr>
              <w:t xml:space="preserve"> </w:t>
            </w:r>
            <w:r w:rsidR="00196785">
              <w:rPr>
                <w:rFonts w:eastAsiaTheme="minorEastAsia"/>
                <w:bCs/>
                <w:lang w:val="uk-UA"/>
              </w:rPr>
              <w:t xml:space="preserve"> 2021  року</w:t>
            </w:r>
          </w:p>
          <w:p w:rsidR="00196785" w:rsidRDefault="00196785" w:rsidP="00FC2CA6">
            <w:pPr>
              <w:rPr>
                <w:sz w:val="16"/>
              </w:rPr>
            </w:pPr>
          </w:p>
        </w:tc>
        <w:tc>
          <w:tcPr>
            <w:tcW w:w="4399" w:type="dxa"/>
          </w:tcPr>
          <w:p w:rsidR="00196785" w:rsidRDefault="00196785" w:rsidP="00FC2CA6">
            <w:pPr>
              <w:pStyle w:val="5"/>
              <w:jc w:val="right"/>
              <w:rPr>
                <w:rFonts w:eastAsiaTheme="minorEastAsia"/>
                <w:bCs/>
                <w:lang w:val="uk-UA"/>
              </w:rPr>
            </w:pPr>
          </w:p>
        </w:tc>
      </w:tr>
    </w:tbl>
    <w:p w:rsidR="00196785" w:rsidRDefault="00196785" w:rsidP="00196785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:rsidR="00196785" w:rsidRDefault="00196785" w:rsidP="00196785">
      <w:pPr>
        <w:pStyle w:val="5"/>
        <w:jc w:val="both"/>
        <w:rPr>
          <w:lang w:val="uk-UA"/>
        </w:rPr>
      </w:pPr>
      <w:r w:rsidRPr="00AE1693">
        <w:t xml:space="preserve">Про </w:t>
      </w:r>
      <w:r>
        <w:rPr>
          <w:lang w:val="uk-UA"/>
        </w:rPr>
        <w:t>затвердження передавальних акті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</w:t>
      </w:r>
    </w:p>
    <w:p w:rsidR="00196785" w:rsidRDefault="00196785" w:rsidP="00196785">
      <w:pPr>
        <w:pStyle w:val="5"/>
        <w:jc w:val="both"/>
        <w:rPr>
          <w:lang w:val="uk-UA"/>
        </w:rPr>
      </w:pPr>
      <w:r>
        <w:rPr>
          <w:lang w:val="uk-UA"/>
        </w:rPr>
        <w:t xml:space="preserve">щодо передачі майна районних рад, </w:t>
      </w:r>
    </w:p>
    <w:p w:rsidR="00196785" w:rsidRDefault="00196785" w:rsidP="00196785">
      <w:pPr>
        <w:pStyle w:val="5"/>
        <w:jc w:val="both"/>
        <w:rPr>
          <w:lang w:val="uk-UA"/>
        </w:rPr>
      </w:pPr>
      <w:r>
        <w:rPr>
          <w:lang w:val="uk-UA"/>
        </w:rPr>
        <w:t xml:space="preserve">які припиняються в результаті реорганізації </w:t>
      </w:r>
    </w:p>
    <w:p w:rsidR="00196785" w:rsidRPr="00196785" w:rsidRDefault="00196785" w:rsidP="00196785">
      <w:pPr>
        <w:pStyle w:val="5"/>
        <w:jc w:val="both"/>
        <w:rPr>
          <w:lang w:val="uk-UA"/>
        </w:rPr>
      </w:pPr>
      <w:r>
        <w:rPr>
          <w:lang w:val="uk-UA"/>
        </w:rPr>
        <w:t>шляхом приєднання до Новоград-Волинської районної ради</w:t>
      </w:r>
    </w:p>
    <w:p w:rsidR="00196785" w:rsidRDefault="00196785" w:rsidP="00196785">
      <w:pPr>
        <w:rPr>
          <w:rFonts w:ascii="Arial" w:hAnsi="Arial" w:cs="Arial"/>
          <w:sz w:val="18"/>
          <w:szCs w:val="18"/>
          <w:lang w:val="ru-RU" w:eastAsia="ru-RU"/>
        </w:rPr>
      </w:pPr>
    </w:p>
    <w:p w:rsidR="00196785" w:rsidRPr="00AE1693" w:rsidRDefault="00196785" w:rsidP="001967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</w:rPr>
        <w:t>Керуючись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осіб-підприємців та громадських формувань», ст. 2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 419, Положення про інвентаризацію активів та зобов’язань, затвердженого наказом Міністерства фінансів України від 02.09.2014р. № 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1000/5,</w:t>
      </w:r>
      <w:r>
        <w:rPr>
          <w:rFonts w:ascii="Times New Roman" w:hAnsi="Times New Roman"/>
          <w:sz w:val="28"/>
          <w:szCs w:val="28"/>
        </w:rPr>
        <w:t xml:space="preserve"> враховуючи рішення районної ради від 18 грудня 2020 року №14,15</w:t>
      </w:r>
      <w:r w:rsidRPr="00AE1693">
        <w:rPr>
          <w:rFonts w:ascii="Times New Roman" w:hAnsi="Times New Roman"/>
          <w:b/>
          <w:sz w:val="28"/>
          <w:szCs w:val="28"/>
        </w:rPr>
        <w:t xml:space="preserve"> </w:t>
      </w: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рекомендацій постійної комісії з питань бюджету, соціально-економічного розвитку, комунальної власності, транспорту та зв'язку,  районна рада</w:t>
      </w:r>
    </w:p>
    <w:p w:rsidR="00196785" w:rsidRPr="00AE1693" w:rsidRDefault="00196785" w:rsidP="001967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E169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54F00" w:rsidRDefault="00196785" w:rsidP="00554F0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E1693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554F00" w:rsidRDefault="00554F00" w:rsidP="00554F0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03E5E" w:rsidRPr="00D03E5E" w:rsidRDefault="00D03E5E" w:rsidP="00315B6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3E5E">
        <w:rPr>
          <w:rFonts w:ascii="Times New Roman" w:hAnsi="Times New Roman"/>
          <w:sz w:val="28"/>
          <w:szCs w:val="28"/>
        </w:rPr>
        <w:t xml:space="preserve">Затвердити Передавальний акт балансових рахунків, матеріальних цінностей та активів </w:t>
      </w:r>
      <w:proofErr w:type="spellStart"/>
      <w:r w:rsidRPr="00D03E5E">
        <w:rPr>
          <w:rFonts w:ascii="Times New Roman" w:hAnsi="Times New Roman"/>
          <w:color w:val="000000"/>
          <w:sz w:val="28"/>
          <w:szCs w:val="28"/>
        </w:rPr>
        <w:t>Баранівської</w:t>
      </w:r>
      <w:proofErr w:type="spellEnd"/>
      <w:r w:rsidRPr="00D03E5E">
        <w:rPr>
          <w:rFonts w:ascii="Times New Roman" w:hAnsi="Times New Roman"/>
          <w:color w:val="000000"/>
          <w:sz w:val="28"/>
          <w:szCs w:val="28"/>
        </w:rPr>
        <w:t xml:space="preserve"> районної ради (ЄДРПОУ – 13577008, місцезнаходження: вул. Соборна, 12, м. </w:t>
      </w:r>
      <w:proofErr w:type="spellStart"/>
      <w:r w:rsidRPr="00D03E5E">
        <w:rPr>
          <w:rFonts w:ascii="Times New Roman" w:hAnsi="Times New Roman"/>
          <w:color w:val="000000"/>
          <w:sz w:val="28"/>
          <w:szCs w:val="28"/>
        </w:rPr>
        <w:t>Баранівка</w:t>
      </w:r>
      <w:proofErr w:type="spellEnd"/>
      <w:r w:rsidRPr="00D03E5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03E5E">
        <w:rPr>
          <w:rFonts w:ascii="Times New Roman" w:hAnsi="Times New Roman"/>
          <w:color w:val="000000"/>
          <w:sz w:val="28"/>
          <w:szCs w:val="28"/>
        </w:rPr>
        <w:t>Баранівського</w:t>
      </w:r>
      <w:proofErr w:type="spellEnd"/>
      <w:r w:rsidRPr="00D03E5E">
        <w:rPr>
          <w:rFonts w:ascii="Times New Roman" w:hAnsi="Times New Roman"/>
          <w:color w:val="000000"/>
          <w:sz w:val="28"/>
          <w:szCs w:val="28"/>
        </w:rPr>
        <w:t xml:space="preserve"> району Житомирської області, 12700)</w:t>
      </w:r>
      <w:r w:rsidRPr="00D03E5E">
        <w:rPr>
          <w:rFonts w:ascii="Times New Roman" w:hAnsi="Times New Roman"/>
          <w:sz w:val="28"/>
          <w:szCs w:val="28"/>
        </w:rPr>
        <w:t xml:space="preserve">, яка припиняється шляхом приєднання до юридичної особи правонаступника </w:t>
      </w:r>
      <w:r w:rsidRPr="00D03E5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Новоград-Волинської районної ради </w:t>
      </w:r>
      <w:r w:rsidRPr="00D03E5E">
        <w:rPr>
          <w:rFonts w:ascii="Times New Roman" w:hAnsi="Times New Roman"/>
          <w:color w:val="000000"/>
          <w:sz w:val="28"/>
          <w:szCs w:val="28"/>
        </w:rPr>
        <w:lastRenderedPageBreak/>
        <w:t>(ЄДРПОУ – 13577126, місцезнаходження: вул. Шевченка, 16, м. Новоград-Волинський, Житомирської області, 11701)</w:t>
      </w:r>
      <w:r w:rsidRPr="00D03E5E">
        <w:rPr>
          <w:rFonts w:ascii="Times New Roman" w:hAnsi="Times New Roman"/>
          <w:sz w:val="28"/>
          <w:szCs w:val="28"/>
        </w:rPr>
        <w:t xml:space="preserve"> </w:t>
      </w:r>
      <w:r w:rsidR="00315B6C">
        <w:rPr>
          <w:rFonts w:ascii="Times New Roman" w:hAnsi="Times New Roman"/>
          <w:sz w:val="28"/>
          <w:szCs w:val="28"/>
        </w:rPr>
        <w:t>(Додаток 1</w:t>
      </w:r>
      <w:r w:rsidRPr="00D03E5E">
        <w:rPr>
          <w:rFonts w:ascii="Times New Roman" w:hAnsi="Times New Roman"/>
          <w:sz w:val="28"/>
          <w:szCs w:val="28"/>
        </w:rPr>
        <w:t>).</w:t>
      </w:r>
    </w:p>
    <w:p w:rsidR="00554F00" w:rsidRDefault="00196785" w:rsidP="00315B6C">
      <w:pPr>
        <w:pStyle w:val="5"/>
        <w:numPr>
          <w:ilvl w:val="0"/>
          <w:numId w:val="5"/>
        </w:numPr>
        <w:ind w:left="0" w:firstLine="851"/>
        <w:jc w:val="both"/>
        <w:rPr>
          <w:b w:val="0"/>
          <w:color w:val="000000"/>
          <w:szCs w:val="28"/>
          <w:lang w:val="uk-UA"/>
        </w:rPr>
      </w:pPr>
      <w:r w:rsidRPr="00554F00">
        <w:rPr>
          <w:b w:val="0"/>
          <w:color w:val="000000"/>
          <w:szCs w:val="28"/>
          <w:lang w:val="uk-UA" w:eastAsia="uk-UA"/>
        </w:rPr>
        <w:t>Прийняти основні засоби</w:t>
      </w:r>
      <w:r w:rsidR="00315B6C" w:rsidRPr="00315B6C">
        <w:rPr>
          <w:rFonts w:ascii="Arial" w:hAnsi="Arial" w:cs="Arial"/>
          <w:lang w:val="uk-UA"/>
        </w:rPr>
        <w:t xml:space="preserve"> </w:t>
      </w:r>
      <w:r w:rsidRPr="00554F00">
        <w:rPr>
          <w:b w:val="0"/>
          <w:color w:val="000000"/>
          <w:szCs w:val="28"/>
          <w:lang w:val="uk-UA" w:eastAsia="uk-UA"/>
        </w:rPr>
        <w:t>та інше майно</w:t>
      </w:r>
      <w:r w:rsidR="00F67E28" w:rsidRPr="00F67E28">
        <w:rPr>
          <w:b w:val="0"/>
          <w:color w:val="000000"/>
          <w:szCs w:val="28"/>
          <w:lang w:val="uk-UA" w:eastAsia="uk-UA"/>
        </w:rPr>
        <w:t xml:space="preserve"> </w:t>
      </w:r>
      <w:r w:rsidR="00F67E28" w:rsidRPr="00554F00">
        <w:rPr>
          <w:b w:val="0"/>
          <w:color w:val="000000"/>
          <w:szCs w:val="28"/>
          <w:lang w:val="uk-UA" w:eastAsia="uk-UA"/>
        </w:rPr>
        <w:t>ві</w:t>
      </w:r>
      <w:r w:rsidR="00F67E28">
        <w:rPr>
          <w:b w:val="0"/>
          <w:color w:val="000000"/>
          <w:szCs w:val="28"/>
          <w:lang w:val="uk-UA" w:eastAsia="uk-UA"/>
        </w:rPr>
        <w:t>дображене у передавальному акті</w:t>
      </w:r>
      <w:r w:rsidR="008C5E3E">
        <w:rPr>
          <w:b w:val="0"/>
          <w:color w:val="000000"/>
          <w:szCs w:val="28"/>
          <w:lang w:val="uk-UA" w:eastAsia="uk-UA"/>
        </w:rPr>
        <w:t xml:space="preserve"> </w:t>
      </w:r>
      <w:r w:rsidRPr="00554F00">
        <w:rPr>
          <w:b w:val="0"/>
          <w:color w:val="000000"/>
          <w:szCs w:val="28"/>
          <w:lang w:val="uk-UA" w:eastAsia="uk-UA"/>
        </w:rPr>
        <w:t xml:space="preserve">у спільну власність територіальних громад Новоград-Волинського району, в особі Новоград-Волинської районної ради Житомирської області </w:t>
      </w:r>
      <w:r w:rsidR="00554F00" w:rsidRPr="00554F00">
        <w:rPr>
          <w:b w:val="0"/>
          <w:color w:val="000000"/>
          <w:szCs w:val="28"/>
          <w:lang w:val="uk-UA"/>
        </w:rPr>
        <w:t>(ЄДРПОУ – 13577126, місцезнаходження: вул. Шевченка, 16, м. Новоград-Волинський, Житомирської області, 11701).</w:t>
      </w:r>
    </w:p>
    <w:p w:rsidR="008C5E3E" w:rsidRDefault="008C5E3E" w:rsidP="008C5E3E">
      <w:pPr>
        <w:pStyle w:val="5"/>
        <w:numPr>
          <w:ilvl w:val="0"/>
          <w:numId w:val="5"/>
        </w:numPr>
        <w:ind w:left="0" w:firstLine="851"/>
        <w:jc w:val="both"/>
        <w:rPr>
          <w:b w:val="0"/>
          <w:color w:val="000000"/>
          <w:szCs w:val="28"/>
          <w:lang w:val="uk-UA"/>
        </w:rPr>
      </w:pPr>
      <w:r>
        <w:rPr>
          <w:b w:val="0"/>
          <w:color w:val="000000"/>
          <w:szCs w:val="28"/>
          <w:lang w:val="uk-UA" w:eastAsia="uk-UA"/>
        </w:rPr>
        <w:t>Прийняти к</w:t>
      </w:r>
      <w:r w:rsidRPr="00554F00">
        <w:rPr>
          <w:b w:val="0"/>
          <w:color w:val="000000"/>
          <w:szCs w:val="28"/>
          <w:lang w:val="uk-UA" w:eastAsia="uk-UA"/>
        </w:rPr>
        <w:t xml:space="preserve">омунальне підприємство </w:t>
      </w:r>
      <w:r>
        <w:rPr>
          <w:b w:val="0"/>
          <w:color w:val="000000"/>
          <w:szCs w:val="28"/>
          <w:lang w:val="uk-UA" w:eastAsia="uk-UA"/>
        </w:rPr>
        <w:t>«</w:t>
      </w:r>
      <w:proofErr w:type="spellStart"/>
      <w:r>
        <w:rPr>
          <w:b w:val="0"/>
          <w:color w:val="000000"/>
          <w:szCs w:val="28"/>
          <w:lang w:val="uk-UA" w:eastAsia="uk-UA"/>
        </w:rPr>
        <w:t>Полісся-фа</w:t>
      </w:r>
      <w:r w:rsidRPr="00554F00">
        <w:rPr>
          <w:b w:val="0"/>
          <w:color w:val="000000"/>
          <w:szCs w:val="28"/>
          <w:lang w:val="uk-UA" w:eastAsia="uk-UA"/>
        </w:rPr>
        <w:t>рм</w:t>
      </w:r>
      <w:proofErr w:type="spellEnd"/>
      <w:r w:rsidRPr="00554F00">
        <w:rPr>
          <w:b w:val="0"/>
          <w:color w:val="000000"/>
          <w:szCs w:val="28"/>
          <w:lang w:val="uk-UA" w:eastAsia="uk-UA"/>
        </w:rPr>
        <w:t>»</w:t>
      </w:r>
      <w:r w:rsidRPr="00554F00">
        <w:rPr>
          <w:b w:val="0"/>
          <w:szCs w:val="28"/>
          <w:lang w:val="uk-UA"/>
        </w:rPr>
        <w:t xml:space="preserve"> (ЄДРПОУ – </w:t>
      </w:r>
      <w:r w:rsidRPr="00554F00">
        <w:rPr>
          <w:b w:val="0"/>
          <w:color w:val="000000" w:themeColor="text1"/>
          <w:szCs w:val="28"/>
          <w:lang w:val="uk-UA" w:eastAsia="uk-UA"/>
        </w:rPr>
        <w:t>3247681)</w:t>
      </w:r>
      <w:r w:rsidRPr="00F67E28">
        <w:rPr>
          <w:szCs w:val="28"/>
          <w:lang w:val="uk-UA"/>
        </w:rPr>
        <w:t xml:space="preserve"> </w:t>
      </w:r>
      <w:r w:rsidRPr="00F67E28">
        <w:rPr>
          <w:b w:val="0"/>
          <w:szCs w:val="28"/>
          <w:lang w:val="uk-UA"/>
        </w:rPr>
        <w:t>разом із закріпленим за ним майном (основними засобами, фондами та матеріальними цінностями)</w:t>
      </w:r>
      <w:r w:rsidRPr="00F67E28">
        <w:rPr>
          <w:b w:val="0"/>
          <w:lang w:val="uk-UA"/>
        </w:rPr>
        <w:t xml:space="preserve"> </w:t>
      </w:r>
      <w:r>
        <w:rPr>
          <w:b w:val="0"/>
          <w:szCs w:val="28"/>
          <w:lang w:val="uk-UA"/>
        </w:rPr>
        <w:t>згідно з переліком (Додаток 2</w:t>
      </w:r>
      <w:r w:rsidRPr="00F67E28">
        <w:rPr>
          <w:b w:val="0"/>
          <w:szCs w:val="28"/>
          <w:lang w:val="uk-UA"/>
        </w:rPr>
        <w:t>)</w:t>
      </w:r>
      <w:r w:rsidRPr="00F67E28">
        <w:rPr>
          <w:b w:val="0"/>
          <w:color w:val="000000"/>
          <w:szCs w:val="28"/>
          <w:lang w:val="uk-UA" w:eastAsia="uk-UA"/>
        </w:rPr>
        <w:t xml:space="preserve"> </w:t>
      </w:r>
      <w:r w:rsidRPr="00554F00">
        <w:rPr>
          <w:b w:val="0"/>
          <w:color w:val="000000"/>
          <w:szCs w:val="28"/>
          <w:lang w:val="uk-UA" w:eastAsia="uk-UA"/>
        </w:rPr>
        <w:t xml:space="preserve">у спільну власність територіальних громад Новоград-Волинського району, в особі Новоград-Волинської районної ради Житомирської області </w:t>
      </w:r>
      <w:r w:rsidRPr="00554F00">
        <w:rPr>
          <w:b w:val="0"/>
          <w:color w:val="000000"/>
          <w:szCs w:val="28"/>
          <w:lang w:val="uk-UA"/>
        </w:rPr>
        <w:t>(ЄДРПОУ – 13577126, місцезнаходження: вул. Шевченка, 16, м. Новоград-Волинський, Житомирської області, 11701).</w:t>
      </w:r>
    </w:p>
    <w:p w:rsidR="00554F00" w:rsidRPr="008C5E3E" w:rsidRDefault="00554F00" w:rsidP="008C5E3E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5E3E">
        <w:rPr>
          <w:rFonts w:ascii="Times New Roman" w:hAnsi="Times New Roman"/>
          <w:color w:val="000000"/>
          <w:sz w:val="28"/>
          <w:szCs w:val="28"/>
        </w:rPr>
        <w:t xml:space="preserve">Уповноважити голову комісії з реорганізації </w:t>
      </w:r>
      <w:proofErr w:type="spellStart"/>
      <w:r w:rsidRPr="008C5E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Баранівської</w:t>
      </w:r>
      <w:proofErr w:type="spellEnd"/>
      <w:r w:rsidRPr="008C5E3E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районної ради </w:t>
      </w:r>
      <w:proofErr w:type="spellStart"/>
      <w:r w:rsidRPr="008C5E3E">
        <w:rPr>
          <w:rFonts w:ascii="Times New Roman" w:hAnsi="Times New Roman"/>
          <w:color w:val="000000"/>
          <w:sz w:val="28"/>
          <w:szCs w:val="28"/>
        </w:rPr>
        <w:t>Загривого</w:t>
      </w:r>
      <w:proofErr w:type="spellEnd"/>
      <w:r w:rsidRPr="008C5E3E">
        <w:rPr>
          <w:rFonts w:ascii="Times New Roman" w:hAnsi="Times New Roman"/>
          <w:color w:val="000000"/>
          <w:sz w:val="28"/>
          <w:szCs w:val="28"/>
        </w:rPr>
        <w:t xml:space="preserve"> А.Л. здійснити заходи щодо державної реєстрації припинення юридичної особи - </w:t>
      </w:r>
      <w:proofErr w:type="spellStart"/>
      <w:r w:rsidRPr="008C5E3E">
        <w:rPr>
          <w:rFonts w:ascii="Times New Roman" w:hAnsi="Times New Roman"/>
          <w:color w:val="000000"/>
          <w:sz w:val="28"/>
          <w:szCs w:val="28"/>
        </w:rPr>
        <w:t>Баранівської</w:t>
      </w:r>
      <w:proofErr w:type="spellEnd"/>
      <w:r w:rsidRPr="008C5E3E">
        <w:rPr>
          <w:rFonts w:ascii="Times New Roman" w:hAnsi="Times New Roman"/>
          <w:color w:val="000000"/>
          <w:sz w:val="28"/>
          <w:szCs w:val="28"/>
        </w:rPr>
        <w:t xml:space="preserve"> районної ради (ЄДРПОУ – 13577008) шляхом приєднання до</w:t>
      </w:r>
      <w:r w:rsidR="00315B6C" w:rsidRPr="008C5E3E">
        <w:rPr>
          <w:rFonts w:ascii="Times New Roman" w:hAnsi="Times New Roman"/>
          <w:sz w:val="28"/>
          <w:szCs w:val="28"/>
        </w:rPr>
        <w:t xml:space="preserve"> юридичної особи правонаступника</w:t>
      </w:r>
      <w:r w:rsidRPr="008C5E3E">
        <w:rPr>
          <w:rFonts w:ascii="Times New Roman" w:hAnsi="Times New Roman"/>
          <w:color w:val="000000"/>
          <w:sz w:val="28"/>
          <w:szCs w:val="28"/>
        </w:rPr>
        <w:t xml:space="preserve"> Новоград-Волинської районної ради (ЄДРПОУ – 13577126).</w:t>
      </w:r>
    </w:p>
    <w:p w:rsidR="00196785" w:rsidRPr="00256947" w:rsidRDefault="008C5E3E" w:rsidP="00256947">
      <w:pPr>
        <w:pStyle w:val="a6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5E3E">
        <w:rPr>
          <w:rFonts w:ascii="Times New Roman" w:hAnsi="Times New Roman"/>
          <w:sz w:val="28"/>
          <w:szCs w:val="28"/>
        </w:rPr>
        <w:t xml:space="preserve">Затвердити Передавальний акт </w:t>
      </w:r>
      <w:r>
        <w:rPr>
          <w:rFonts w:ascii="Times New Roman" w:hAnsi="Times New Roman"/>
          <w:sz w:val="28"/>
          <w:szCs w:val="28"/>
        </w:rPr>
        <w:t xml:space="preserve">матеріальних цінностей </w:t>
      </w:r>
      <w:r w:rsidR="00256947">
        <w:rPr>
          <w:rFonts w:ascii="Times New Roman" w:hAnsi="Times New Roman"/>
          <w:sz w:val="28"/>
          <w:szCs w:val="28"/>
        </w:rPr>
        <w:t xml:space="preserve">ліквідованого </w:t>
      </w:r>
      <w:proofErr w:type="spellStart"/>
      <w:r w:rsidR="00256947">
        <w:rPr>
          <w:rFonts w:ascii="Times New Roman" w:hAnsi="Times New Roman"/>
          <w:sz w:val="28"/>
          <w:szCs w:val="28"/>
        </w:rPr>
        <w:t>Ємільчинського</w:t>
      </w:r>
      <w:proofErr w:type="spellEnd"/>
      <w:r w:rsidR="00256947">
        <w:rPr>
          <w:rFonts w:ascii="Times New Roman" w:hAnsi="Times New Roman"/>
          <w:sz w:val="28"/>
          <w:szCs w:val="28"/>
        </w:rPr>
        <w:t xml:space="preserve"> районного центру соціальних служб для </w:t>
      </w:r>
      <w:r w:rsidR="00256947" w:rsidRPr="00256947">
        <w:rPr>
          <w:rFonts w:ascii="Times New Roman" w:hAnsi="Times New Roman"/>
          <w:sz w:val="28"/>
          <w:szCs w:val="28"/>
        </w:rPr>
        <w:t>сім</w:t>
      </w:r>
      <w:r w:rsidR="00256947" w:rsidRPr="00256947">
        <w:rPr>
          <w:rFonts w:ascii="Times New Roman" w:eastAsiaTheme="minorEastAsia" w:hAnsi="Times New Roman"/>
          <w:bCs/>
          <w:sz w:val="28"/>
          <w:szCs w:val="28"/>
        </w:rPr>
        <w:t>’</w:t>
      </w:r>
      <w:r w:rsidR="00256947" w:rsidRPr="00256947">
        <w:rPr>
          <w:rFonts w:ascii="Times New Roman" w:hAnsi="Times New Roman"/>
          <w:sz w:val="28"/>
          <w:szCs w:val="28"/>
        </w:rPr>
        <w:t>ї</w:t>
      </w:r>
      <w:r w:rsidR="00256947">
        <w:rPr>
          <w:rFonts w:ascii="Times New Roman" w:hAnsi="Times New Roman"/>
          <w:sz w:val="28"/>
          <w:szCs w:val="28"/>
        </w:rPr>
        <w:t xml:space="preserve">, дітей та молоді </w:t>
      </w:r>
      <w:r w:rsidRPr="008C5E3E">
        <w:rPr>
          <w:rFonts w:ascii="Times New Roman" w:hAnsi="Times New Roman"/>
          <w:sz w:val="28"/>
          <w:szCs w:val="28"/>
        </w:rPr>
        <w:t xml:space="preserve">із спільної власності територіальних громад сіл, селища </w:t>
      </w:r>
      <w:proofErr w:type="spellStart"/>
      <w:r w:rsidRPr="008C5E3E">
        <w:rPr>
          <w:rFonts w:ascii="Times New Roman" w:hAnsi="Times New Roman"/>
          <w:sz w:val="28"/>
          <w:szCs w:val="28"/>
        </w:rPr>
        <w:t>Ємільчинського</w:t>
      </w:r>
      <w:proofErr w:type="spellEnd"/>
      <w:r w:rsidRPr="008C5E3E">
        <w:rPr>
          <w:rFonts w:ascii="Times New Roman" w:hAnsi="Times New Roman"/>
          <w:sz w:val="28"/>
          <w:szCs w:val="28"/>
        </w:rPr>
        <w:t xml:space="preserve"> району до правонаступника – спільної власності територіальних громад Новоград-Волинського району в особі Новоград-Волинської районної ради</w:t>
      </w:r>
      <w:r w:rsidRPr="008C5E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947">
        <w:rPr>
          <w:rFonts w:ascii="Times New Roman" w:hAnsi="Times New Roman"/>
          <w:sz w:val="28"/>
          <w:szCs w:val="28"/>
        </w:rPr>
        <w:t>(додаток 3</w:t>
      </w:r>
      <w:r w:rsidRPr="008C5E3E">
        <w:rPr>
          <w:rFonts w:ascii="Times New Roman" w:hAnsi="Times New Roman"/>
          <w:sz w:val="28"/>
          <w:szCs w:val="28"/>
        </w:rPr>
        <w:t>).</w:t>
      </w:r>
    </w:p>
    <w:tbl>
      <w:tblPr>
        <w:tblW w:w="10861" w:type="dxa"/>
        <w:tblLook w:val="01E0"/>
      </w:tblPr>
      <w:tblGrid>
        <w:gridCol w:w="7621"/>
        <w:gridCol w:w="3240"/>
      </w:tblGrid>
      <w:tr w:rsidR="00196785" w:rsidRPr="00AE1693" w:rsidTr="00FC2CA6">
        <w:tc>
          <w:tcPr>
            <w:tcW w:w="7621" w:type="dxa"/>
          </w:tcPr>
          <w:p w:rsidR="00196785" w:rsidRPr="00196785" w:rsidRDefault="00196785" w:rsidP="00FC2CA6">
            <w:pPr>
              <w:pStyle w:val="5"/>
              <w:jc w:val="both"/>
              <w:rPr>
                <w:b w:val="0"/>
                <w:lang w:val="uk-UA"/>
              </w:rPr>
            </w:pPr>
          </w:p>
        </w:tc>
        <w:tc>
          <w:tcPr>
            <w:tcW w:w="3240" w:type="dxa"/>
          </w:tcPr>
          <w:p w:rsidR="00196785" w:rsidRPr="00AE1693" w:rsidRDefault="00196785" w:rsidP="00FC2CA6">
            <w:pPr>
              <w:pStyle w:val="5"/>
              <w:jc w:val="both"/>
              <w:rPr>
                <w:b w:val="0"/>
                <w:lang w:val="uk-UA"/>
              </w:rPr>
            </w:pPr>
          </w:p>
        </w:tc>
      </w:tr>
    </w:tbl>
    <w:p w:rsidR="00196785" w:rsidRDefault="00196785" w:rsidP="00196785">
      <w:pPr>
        <w:rPr>
          <w:lang w:eastAsia="ru-RU"/>
        </w:rPr>
      </w:pPr>
    </w:p>
    <w:p w:rsidR="00196785" w:rsidRDefault="00196785" w:rsidP="0019678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65F0">
        <w:rPr>
          <w:rFonts w:ascii="Times New Roman" w:hAnsi="Times New Roman"/>
          <w:b/>
          <w:sz w:val="28"/>
          <w:szCs w:val="28"/>
          <w:lang w:eastAsia="ru-RU"/>
        </w:rPr>
        <w:t>Голова районної ради                                                        А.Л.</w:t>
      </w:r>
      <w:proofErr w:type="spellStart"/>
      <w:r w:rsidRPr="00EE65F0">
        <w:rPr>
          <w:rFonts w:ascii="Times New Roman" w:hAnsi="Times New Roman"/>
          <w:b/>
          <w:sz w:val="28"/>
          <w:szCs w:val="28"/>
          <w:lang w:eastAsia="ru-RU"/>
        </w:rPr>
        <w:t>Загривий</w:t>
      </w:r>
      <w:proofErr w:type="spellEnd"/>
    </w:p>
    <w:p w:rsidR="00F31AAF" w:rsidRDefault="00F31AAF"/>
    <w:sectPr w:rsidR="00F31AAF" w:rsidSect="00F3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5F48"/>
    <w:multiLevelType w:val="hybridMultilevel"/>
    <w:tmpl w:val="07F2327A"/>
    <w:lvl w:ilvl="0" w:tplc="E7B00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32091D"/>
    <w:multiLevelType w:val="hybridMultilevel"/>
    <w:tmpl w:val="D3087A88"/>
    <w:lvl w:ilvl="0" w:tplc="FF6A37A2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911250"/>
    <w:multiLevelType w:val="multilevel"/>
    <w:tmpl w:val="91B6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10D63"/>
    <w:multiLevelType w:val="hybridMultilevel"/>
    <w:tmpl w:val="CEF65218"/>
    <w:lvl w:ilvl="0" w:tplc="1C28994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713486"/>
    <w:multiLevelType w:val="hybridMultilevel"/>
    <w:tmpl w:val="BBDC6B2E"/>
    <w:lvl w:ilvl="0" w:tplc="50B81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452"/>
    <w:multiLevelType w:val="hybridMultilevel"/>
    <w:tmpl w:val="66D6B95E"/>
    <w:lvl w:ilvl="0" w:tplc="6C546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785"/>
    <w:rsid w:val="000109EE"/>
    <w:rsid w:val="00196785"/>
    <w:rsid w:val="00256947"/>
    <w:rsid w:val="00315B6C"/>
    <w:rsid w:val="00554F00"/>
    <w:rsid w:val="00624405"/>
    <w:rsid w:val="00750E70"/>
    <w:rsid w:val="00816AAC"/>
    <w:rsid w:val="008C5E3E"/>
    <w:rsid w:val="009C3726"/>
    <w:rsid w:val="00A80BBA"/>
    <w:rsid w:val="00B86677"/>
    <w:rsid w:val="00C979C3"/>
    <w:rsid w:val="00D03E5E"/>
    <w:rsid w:val="00E8415E"/>
    <w:rsid w:val="00F31AAF"/>
    <w:rsid w:val="00F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5"/>
    <w:rPr>
      <w:rFonts w:ascii="Calibri" w:eastAsia="Calibri" w:hAnsi="Calibri" w:cs="Times New Roman"/>
      <w:lang w:val="uk-UA"/>
    </w:rPr>
  </w:style>
  <w:style w:type="paragraph" w:styleId="5">
    <w:name w:val="heading 5"/>
    <w:basedOn w:val="a"/>
    <w:next w:val="a"/>
    <w:link w:val="50"/>
    <w:unhideWhenUsed/>
    <w:qFormat/>
    <w:rsid w:val="0019678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19678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6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678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3">
    <w:name w:val="Emphasis"/>
    <w:uiPriority w:val="20"/>
    <w:qFormat/>
    <w:rsid w:val="0019678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9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785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196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RayRada</cp:lastModifiedBy>
  <cp:revision>8</cp:revision>
  <dcterms:created xsi:type="dcterms:W3CDTF">2021-03-01T20:39:00Z</dcterms:created>
  <dcterms:modified xsi:type="dcterms:W3CDTF">2021-04-28T07:56:00Z</dcterms:modified>
</cp:coreProperties>
</file>