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ABD8" w14:textId="4BC716CF" w:rsidR="00F35254" w:rsidRPr="00A54EBF" w:rsidRDefault="00A54EBF" w:rsidP="00A54EBF">
      <w:pPr>
        <w:tabs>
          <w:tab w:val="left" w:pos="1080"/>
        </w:tabs>
        <w:ind w:left="62" w:right="-77" w:firstLine="647"/>
        <w:jc w:val="center"/>
        <w:rPr>
          <w:b/>
          <w:color w:val="000000"/>
          <w:sz w:val="28"/>
          <w:szCs w:val="28"/>
        </w:rPr>
      </w:pPr>
      <w:r w:rsidRPr="00A54EBF">
        <w:rPr>
          <w:b/>
          <w:color w:val="000000"/>
          <w:sz w:val="28"/>
          <w:szCs w:val="28"/>
        </w:rPr>
        <w:t>Інформація економічно-соціального розвитку Ємільчинського району за 2020 рік</w:t>
      </w:r>
    </w:p>
    <w:p w14:paraId="13AB62B3" w14:textId="77777777" w:rsidR="00F35254" w:rsidRPr="00A54EBF" w:rsidRDefault="00F35254" w:rsidP="00F35254">
      <w:pPr>
        <w:tabs>
          <w:tab w:val="left" w:pos="1080"/>
        </w:tabs>
        <w:ind w:left="62" w:right="-77" w:firstLine="647"/>
        <w:jc w:val="both"/>
        <w:rPr>
          <w:bCs/>
          <w:color w:val="000000"/>
          <w:sz w:val="28"/>
          <w:szCs w:val="28"/>
        </w:rPr>
      </w:pPr>
      <w:r w:rsidRPr="00A54EBF">
        <w:rPr>
          <w:bCs/>
          <w:color w:val="000000"/>
          <w:sz w:val="28"/>
          <w:szCs w:val="28"/>
        </w:rPr>
        <w:t>Реалізація районних та обласних цільових програм  спрямовані на забезпечення соціально-економічного зростання, підвищення соціальних стандартів, збільшення реальних доходів працюючих і загальне поліпшення якості життя громадян району.</w:t>
      </w:r>
    </w:p>
    <w:p w14:paraId="30F62FCA" w14:textId="77777777" w:rsidR="00F35254" w:rsidRPr="00A54EBF" w:rsidRDefault="00F35254" w:rsidP="00F35254">
      <w:pPr>
        <w:tabs>
          <w:tab w:val="left" w:pos="1080"/>
        </w:tabs>
        <w:ind w:left="62" w:right="-77" w:firstLine="647"/>
        <w:jc w:val="both"/>
        <w:rPr>
          <w:b/>
          <w:sz w:val="28"/>
          <w:szCs w:val="28"/>
        </w:rPr>
      </w:pPr>
    </w:p>
    <w:p w14:paraId="6F942C26" w14:textId="77777777" w:rsidR="00F35254" w:rsidRPr="00A54EBF" w:rsidRDefault="00F35254" w:rsidP="00F35254">
      <w:pPr>
        <w:ind w:right="101" w:firstLine="771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Водночас проблеми у фінансовій сфері у поєднанні з суттєвими коливаннями внутрішнього та зовнішніх ринків, зокрема спаду попиту та скорочення замовлень, призвели до сповільнення та погіршення результатів діяльності окремих сфер господарського комплексу району.</w:t>
      </w:r>
    </w:p>
    <w:p w14:paraId="226EB0DB" w14:textId="77777777" w:rsidR="00F35254" w:rsidRPr="00A54EBF" w:rsidRDefault="00F35254" w:rsidP="00F35254">
      <w:pPr>
        <w:ind w:right="101" w:firstLine="771"/>
        <w:jc w:val="both"/>
        <w:rPr>
          <w:sz w:val="28"/>
          <w:szCs w:val="28"/>
        </w:rPr>
      </w:pPr>
    </w:p>
    <w:p w14:paraId="0B838F90" w14:textId="77777777" w:rsidR="00F35254" w:rsidRPr="00A54EBF" w:rsidRDefault="00F35254" w:rsidP="00F35254">
      <w:pPr>
        <w:ind w:firstLine="720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Аналіз показників соціально – економічного роз</w:t>
      </w:r>
      <w:r w:rsidR="0081236E" w:rsidRPr="00A54EBF">
        <w:rPr>
          <w:sz w:val="28"/>
          <w:szCs w:val="28"/>
        </w:rPr>
        <w:t>витку району  показав, що у 2020</w:t>
      </w:r>
      <w:r w:rsidRPr="00A54EBF">
        <w:rPr>
          <w:sz w:val="28"/>
          <w:szCs w:val="28"/>
        </w:rPr>
        <w:t xml:space="preserve"> році не відбулося різких спадів  показників розвитку, забезпечено перевиконання надходження обов’язкових платежів до зведеного бюджету району, виконання  показників власних надходжень до бюджету.</w:t>
      </w:r>
    </w:p>
    <w:p w14:paraId="51273E29" w14:textId="77777777" w:rsidR="0081236E" w:rsidRPr="00A54EBF" w:rsidRDefault="0081236E" w:rsidP="0081236E">
      <w:pPr>
        <w:ind w:firstLine="567"/>
        <w:jc w:val="both"/>
        <w:rPr>
          <w:sz w:val="28"/>
          <w:szCs w:val="28"/>
        </w:rPr>
      </w:pPr>
    </w:p>
    <w:p w14:paraId="6988833C" w14:textId="77777777" w:rsidR="0081236E" w:rsidRPr="00A54EBF" w:rsidRDefault="0081236E" w:rsidP="0081236E">
      <w:pPr>
        <w:ind w:firstLine="567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В цілому протягом січня-грудня місяців 20</w:t>
      </w:r>
      <w:r w:rsidRPr="00A54EBF">
        <w:rPr>
          <w:sz w:val="28"/>
          <w:szCs w:val="28"/>
          <w:lang w:val="ru-RU"/>
        </w:rPr>
        <w:t>20</w:t>
      </w:r>
      <w:r w:rsidRPr="00A54EBF">
        <w:rPr>
          <w:sz w:val="28"/>
          <w:szCs w:val="28"/>
        </w:rPr>
        <w:t xml:space="preserve"> року до загального фонду зведеного бюджету району (без урахування міжбюджетних трансфертів) надійшло власних доходів  в сумі </w:t>
      </w:r>
      <w:r w:rsidRPr="00A54EBF">
        <w:rPr>
          <w:sz w:val="28"/>
          <w:szCs w:val="28"/>
          <w:lang w:val="ru-RU"/>
        </w:rPr>
        <w:t>24</w:t>
      </w:r>
      <w:r w:rsidRPr="00A54EBF">
        <w:rPr>
          <w:sz w:val="28"/>
          <w:szCs w:val="28"/>
          <w:lang w:val="en-US"/>
        </w:rPr>
        <w:t> </w:t>
      </w:r>
      <w:r w:rsidRPr="00A54EBF">
        <w:rPr>
          <w:sz w:val="28"/>
          <w:szCs w:val="28"/>
          <w:lang w:val="ru-RU"/>
        </w:rPr>
        <w:t>091 472</w:t>
      </w:r>
      <w:r w:rsidRPr="00A54EBF">
        <w:rPr>
          <w:sz w:val="28"/>
          <w:szCs w:val="28"/>
        </w:rPr>
        <w:t xml:space="preserve"> грн. Надходження  дванадцяти місяців звітного року перевищують на </w:t>
      </w:r>
      <w:r w:rsidRPr="00A54EBF">
        <w:rPr>
          <w:sz w:val="28"/>
          <w:szCs w:val="28"/>
          <w:lang w:val="ru-RU"/>
        </w:rPr>
        <w:t>1</w:t>
      </w:r>
      <w:r w:rsidRPr="00A54EBF">
        <w:rPr>
          <w:sz w:val="28"/>
          <w:szCs w:val="28"/>
          <w:lang w:val="en-US"/>
        </w:rPr>
        <w:t> </w:t>
      </w:r>
      <w:r w:rsidRPr="00A54EBF">
        <w:rPr>
          <w:sz w:val="28"/>
          <w:szCs w:val="28"/>
          <w:lang w:val="ru-RU"/>
        </w:rPr>
        <w:t>157 842</w:t>
      </w:r>
      <w:r w:rsidRPr="00A54EBF">
        <w:rPr>
          <w:sz w:val="28"/>
          <w:szCs w:val="28"/>
        </w:rPr>
        <w:t xml:space="preserve"> грн.  уточнені  планові показники по доходах, або виконання становить  1</w:t>
      </w:r>
      <w:r w:rsidRPr="00A54EBF">
        <w:rPr>
          <w:sz w:val="28"/>
          <w:szCs w:val="28"/>
          <w:lang w:val="ru-RU"/>
        </w:rPr>
        <w:t>05.0</w:t>
      </w:r>
      <w:r w:rsidRPr="00A54EBF">
        <w:rPr>
          <w:sz w:val="28"/>
          <w:szCs w:val="28"/>
        </w:rPr>
        <w:t xml:space="preserve">%. </w:t>
      </w:r>
    </w:p>
    <w:p w14:paraId="351F748E" w14:textId="77777777" w:rsidR="0081236E" w:rsidRPr="00A54EBF" w:rsidRDefault="0081236E" w:rsidP="0081236E">
      <w:pPr>
        <w:ind w:firstLine="567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Абсолютна сума  доходів  звітного року   є меншою обсягів надходжень    минулого 201</w:t>
      </w:r>
      <w:r w:rsidRPr="00A54EBF">
        <w:rPr>
          <w:sz w:val="28"/>
          <w:szCs w:val="28"/>
          <w:lang w:val="ru-RU"/>
        </w:rPr>
        <w:t>9</w:t>
      </w:r>
      <w:r w:rsidRPr="00A54EBF">
        <w:rPr>
          <w:sz w:val="28"/>
          <w:szCs w:val="28"/>
        </w:rPr>
        <w:t xml:space="preserve"> року  на  </w:t>
      </w:r>
      <w:r w:rsidRPr="00A54EBF">
        <w:rPr>
          <w:sz w:val="28"/>
          <w:szCs w:val="28"/>
          <w:lang w:val="ru-RU"/>
        </w:rPr>
        <w:t>1</w:t>
      </w:r>
      <w:r w:rsidRPr="00A54EBF">
        <w:rPr>
          <w:sz w:val="28"/>
          <w:szCs w:val="28"/>
          <w:lang w:val="en-US"/>
        </w:rPr>
        <w:t> </w:t>
      </w:r>
      <w:r w:rsidRPr="00A54EBF">
        <w:rPr>
          <w:sz w:val="28"/>
          <w:szCs w:val="28"/>
          <w:lang w:val="ru-RU"/>
        </w:rPr>
        <w:t>637 692</w:t>
      </w:r>
      <w:r w:rsidRPr="00A54EBF">
        <w:rPr>
          <w:sz w:val="28"/>
          <w:szCs w:val="28"/>
        </w:rPr>
        <w:t xml:space="preserve"> </w:t>
      </w:r>
      <w:proofErr w:type="spellStart"/>
      <w:r w:rsidRPr="00A54EBF">
        <w:rPr>
          <w:sz w:val="28"/>
          <w:szCs w:val="28"/>
        </w:rPr>
        <w:t>тис.грн</w:t>
      </w:r>
      <w:proofErr w:type="spellEnd"/>
      <w:r w:rsidRPr="00A54EBF">
        <w:rPr>
          <w:sz w:val="28"/>
          <w:szCs w:val="28"/>
        </w:rPr>
        <w:t>.</w:t>
      </w:r>
    </w:p>
    <w:p w14:paraId="12C74AAC" w14:textId="77777777" w:rsidR="0081236E" w:rsidRPr="00A54EBF" w:rsidRDefault="0081236E" w:rsidP="0081236E">
      <w:pPr>
        <w:ind w:firstLine="567"/>
        <w:jc w:val="both"/>
        <w:rPr>
          <w:sz w:val="28"/>
          <w:szCs w:val="28"/>
        </w:rPr>
      </w:pPr>
      <w:r w:rsidRPr="00A54EBF">
        <w:rPr>
          <w:sz w:val="28"/>
          <w:szCs w:val="28"/>
        </w:rPr>
        <w:t xml:space="preserve">Виконано і перевиконано затверджені планові показники районним бюджетом, бюджетами 7-ти сільських рад та </w:t>
      </w:r>
      <w:proofErr w:type="spellStart"/>
      <w:r w:rsidRPr="00A54EBF">
        <w:rPr>
          <w:sz w:val="28"/>
          <w:szCs w:val="28"/>
        </w:rPr>
        <w:t>Яблунецькою</w:t>
      </w:r>
      <w:proofErr w:type="spellEnd"/>
      <w:r w:rsidRPr="00A54EBF">
        <w:rPr>
          <w:sz w:val="28"/>
          <w:szCs w:val="28"/>
        </w:rPr>
        <w:t xml:space="preserve"> селищною радою. Якісне виконання забезпечено по  7-ми місцевих бюджетах. </w:t>
      </w:r>
    </w:p>
    <w:p w14:paraId="02886F39" w14:textId="77777777" w:rsidR="0081236E" w:rsidRPr="00A54EBF" w:rsidRDefault="0081236E" w:rsidP="0081236E">
      <w:pPr>
        <w:ind w:firstLine="567"/>
        <w:jc w:val="both"/>
        <w:outlineLvl w:val="0"/>
        <w:rPr>
          <w:sz w:val="28"/>
          <w:szCs w:val="28"/>
        </w:rPr>
      </w:pPr>
      <w:r w:rsidRPr="00A54EBF">
        <w:rPr>
          <w:sz w:val="28"/>
          <w:szCs w:val="28"/>
        </w:rPr>
        <w:t>Кращі показники по виконанню доходної частини бюджетів забезпечили такі місцеві ради:</w:t>
      </w:r>
    </w:p>
    <w:p w14:paraId="471F7CCD" w14:textId="77777777" w:rsidR="0081236E" w:rsidRPr="00A54EBF" w:rsidRDefault="0081236E" w:rsidP="0081236E">
      <w:pPr>
        <w:ind w:firstLine="567"/>
        <w:jc w:val="both"/>
        <w:outlineLvl w:val="0"/>
        <w:rPr>
          <w:sz w:val="28"/>
          <w:szCs w:val="28"/>
        </w:rPr>
      </w:pPr>
      <w:r w:rsidRPr="00A54EBF">
        <w:rPr>
          <w:sz w:val="28"/>
          <w:szCs w:val="28"/>
        </w:rPr>
        <w:t xml:space="preserve">- </w:t>
      </w:r>
      <w:proofErr w:type="spellStart"/>
      <w:r w:rsidRPr="00A54EBF">
        <w:rPr>
          <w:sz w:val="28"/>
          <w:szCs w:val="28"/>
        </w:rPr>
        <w:t>Варварівська</w:t>
      </w:r>
      <w:proofErr w:type="spellEnd"/>
      <w:r w:rsidRPr="00A54EBF">
        <w:rPr>
          <w:sz w:val="28"/>
          <w:szCs w:val="28"/>
        </w:rPr>
        <w:t xml:space="preserve"> -  уточнені планові показники перевиконані на 331 379 грн.,</w:t>
      </w:r>
    </w:p>
    <w:p w14:paraId="1E03ACED" w14:textId="77777777" w:rsidR="0081236E" w:rsidRPr="00A54EBF" w:rsidRDefault="0081236E" w:rsidP="0081236E">
      <w:pPr>
        <w:ind w:firstLine="567"/>
        <w:jc w:val="both"/>
        <w:outlineLvl w:val="0"/>
        <w:rPr>
          <w:sz w:val="28"/>
          <w:szCs w:val="28"/>
        </w:rPr>
      </w:pPr>
      <w:r w:rsidRPr="00A54EBF">
        <w:rPr>
          <w:sz w:val="28"/>
          <w:szCs w:val="28"/>
        </w:rPr>
        <w:t xml:space="preserve">- </w:t>
      </w:r>
      <w:proofErr w:type="spellStart"/>
      <w:r w:rsidRPr="00A54EBF">
        <w:rPr>
          <w:sz w:val="28"/>
          <w:szCs w:val="28"/>
        </w:rPr>
        <w:t>Зеленицька</w:t>
      </w:r>
      <w:proofErr w:type="spellEnd"/>
      <w:r w:rsidRPr="00A54EBF">
        <w:rPr>
          <w:sz w:val="28"/>
          <w:szCs w:val="28"/>
        </w:rPr>
        <w:t xml:space="preserve">              – на 50 564 грн.,</w:t>
      </w:r>
    </w:p>
    <w:p w14:paraId="0E0DD286" w14:textId="77777777" w:rsidR="0081236E" w:rsidRPr="00A54EBF" w:rsidRDefault="0081236E" w:rsidP="0081236E">
      <w:pPr>
        <w:ind w:firstLine="567"/>
        <w:jc w:val="both"/>
        <w:outlineLvl w:val="0"/>
        <w:rPr>
          <w:sz w:val="28"/>
          <w:szCs w:val="28"/>
        </w:rPr>
      </w:pPr>
      <w:r w:rsidRPr="00A54EBF">
        <w:rPr>
          <w:sz w:val="28"/>
          <w:szCs w:val="28"/>
        </w:rPr>
        <w:t xml:space="preserve">- </w:t>
      </w:r>
      <w:proofErr w:type="spellStart"/>
      <w:r w:rsidRPr="00A54EBF">
        <w:rPr>
          <w:sz w:val="28"/>
          <w:szCs w:val="28"/>
        </w:rPr>
        <w:t>Сімаківська</w:t>
      </w:r>
      <w:proofErr w:type="spellEnd"/>
      <w:r w:rsidRPr="00A54EBF">
        <w:rPr>
          <w:sz w:val="28"/>
          <w:szCs w:val="28"/>
        </w:rPr>
        <w:t xml:space="preserve">              - на  95 724 грн. </w:t>
      </w:r>
    </w:p>
    <w:p w14:paraId="43520AAA" w14:textId="77777777" w:rsidR="0081236E" w:rsidRPr="00A54EBF" w:rsidRDefault="0081236E" w:rsidP="0081236E">
      <w:pPr>
        <w:ind w:firstLine="567"/>
        <w:jc w:val="both"/>
        <w:outlineLvl w:val="0"/>
        <w:rPr>
          <w:sz w:val="28"/>
          <w:szCs w:val="28"/>
        </w:rPr>
      </w:pPr>
      <w:r w:rsidRPr="00A54EBF">
        <w:rPr>
          <w:sz w:val="28"/>
          <w:szCs w:val="28"/>
        </w:rPr>
        <w:t xml:space="preserve">- </w:t>
      </w:r>
      <w:proofErr w:type="spellStart"/>
      <w:r w:rsidRPr="00A54EBF">
        <w:rPr>
          <w:sz w:val="28"/>
          <w:szCs w:val="28"/>
        </w:rPr>
        <w:t>Яблунецька</w:t>
      </w:r>
      <w:proofErr w:type="spellEnd"/>
      <w:r w:rsidRPr="00A54EBF">
        <w:rPr>
          <w:sz w:val="28"/>
          <w:szCs w:val="28"/>
        </w:rPr>
        <w:t xml:space="preserve">              - на 139 423 грн.</w:t>
      </w:r>
    </w:p>
    <w:p w14:paraId="3D6FE723" w14:textId="77777777" w:rsidR="0081236E" w:rsidRPr="00A54EBF" w:rsidRDefault="0081236E" w:rsidP="0081236E">
      <w:pPr>
        <w:ind w:firstLine="567"/>
        <w:jc w:val="both"/>
        <w:rPr>
          <w:sz w:val="28"/>
          <w:szCs w:val="28"/>
        </w:rPr>
      </w:pPr>
    </w:p>
    <w:p w14:paraId="0902F938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i/>
          <w:sz w:val="28"/>
          <w:szCs w:val="28"/>
          <w:lang w:val="uk-UA"/>
        </w:rPr>
      </w:pPr>
      <w:r w:rsidRPr="00A54EBF">
        <w:rPr>
          <w:sz w:val="28"/>
          <w:szCs w:val="28"/>
        </w:rPr>
        <w:t xml:space="preserve">За 12 </w:t>
      </w:r>
      <w:proofErr w:type="spellStart"/>
      <w:r w:rsidRPr="00A54EBF">
        <w:rPr>
          <w:sz w:val="28"/>
          <w:szCs w:val="28"/>
        </w:rPr>
        <w:t>місяців</w:t>
      </w:r>
      <w:proofErr w:type="spellEnd"/>
      <w:r w:rsidRPr="00A54EBF">
        <w:rPr>
          <w:sz w:val="28"/>
          <w:szCs w:val="28"/>
        </w:rPr>
        <w:t xml:space="preserve">   20</w:t>
      </w:r>
      <w:r w:rsidRPr="00A54EBF">
        <w:rPr>
          <w:sz w:val="28"/>
          <w:szCs w:val="28"/>
          <w:lang w:val="uk-UA"/>
        </w:rPr>
        <w:t>20</w:t>
      </w:r>
      <w:r w:rsidRPr="00A54EBF">
        <w:rPr>
          <w:sz w:val="28"/>
          <w:szCs w:val="28"/>
        </w:rPr>
        <w:t xml:space="preserve"> року </w:t>
      </w:r>
      <w:proofErr w:type="spellStart"/>
      <w:r w:rsidRPr="00A54EBF">
        <w:rPr>
          <w:sz w:val="28"/>
          <w:szCs w:val="28"/>
        </w:rPr>
        <w:t>районним</w:t>
      </w:r>
      <w:proofErr w:type="spellEnd"/>
      <w:r w:rsidRPr="00A54EBF">
        <w:rPr>
          <w:sz w:val="28"/>
          <w:szCs w:val="28"/>
        </w:rPr>
        <w:t xml:space="preserve"> бюджетом </w:t>
      </w:r>
      <w:proofErr w:type="spellStart"/>
      <w:r w:rsidRPr="00A54EBF">
        <w:rPr>
          <w:sz w:val="28"/>
          <w:szCs w:val="28"/>
        </w:rPr>
        <w:t>отримано</w:t>
      </w:r>
      <w:proofErr w:type="spellEnd"/>
      <w:r w:rsidRPr="00A54EBF">
        <w:rPr>
          <w:sz w:val="28"/>
          <w:szCs w:val="28"/>
        </w:rPr>
        <w:t xml:space="preserve"> </w:t>
      </w:r>
      <w:proofErr w:type="spellStart"/>
      <w:r w:rsidRPr="00A54EBF">
        <w:rPr>
          <w:sz w:val="28"/>
          <w:szCs w:val="28"/>
        </w:rPr>
        <w:t>доходів</w:t>
      </w:r>
      <w:proofErr w:type="spellEnd"/>
      <w:r w:rsidRPr="00A54EBF">
        <w:rPr>
          <w:sz w:val="28"/>
          <w:szCs w:val="28"/>
        </w:rPr>
        <w:t xml:space="preserve"> в </w:t>
      </w:r>
      <w:proofErr w:type="spellStart"/>
      <w:r w:rsidRPr="00A54EBF">
        <w:rPr>
          <w:sz w:val="28"/>
          <w:szCs w:val="28"/>
        </w:rPr>
        <w:t>сумі</w:t>
      </w:r>
      <w:proofErr w:type="spellEnd"/>
      <w:r w:rsidRPr="00A54EBF">
        <w:rPr>
          <w:sz w:val="28"/>
          <w:szCs w:val="28"/>
        </w:rPr>
        <w:t xml:space="preserve"> </w:t>
      </w:r>
      <w:r w:rsidRPr="00A54EBF">
        <w:rPr>
          <w:sz w:val="28"/>
          <w:szCs w:val="28"/>
          <w:lang w:val="uk-UA"/>
        </w:rPr>
        <w:t xml:space="preserve">64 025 261 </w:t>
      </w:r>
      <w:r w:rsidRPr="00A54EBF">
        <w:rPr>
          <w:sz w:val="28"/>
          <w:szCs w:val="28"/>
        </w:rPr>
        <w:t xml:space="preserve">грн., в тому </w:t>
      </w:r>
      <w:proofErr w:type="spellStart"/>
      <w:r w:rsidRPr="00A54EBF">
        <w:rPr>
          <w:sz w:val="28"/>
          <w:szCs w:val="28"/>
        </w:rPr>
        <w:t>числі</w:t>
      </w:r>
      <w:proofErr w:type="spellEnd"/>
      <w:r w:rsidRPr="00A54EBF">
        <w:rPr>
          <w:sz w:val="28"/>
          <w:szCs w:val="28"/>
        </w:rPr>
        <w:t xml:space="preserve"> по </w:t>
      </w:r>
      <w:proofErr w:type="spellStart"/>
      <w:r w:rsidRPr="00A54EBF">
        <w:rPr>
          <w:sz w:val="28"/>
          <w:szCs w:val="28"/>
        </w:rPr>
        <w:t>загальному</w:t>
      </w:r>
      <w:proofErr w:type="spellEnd"/>
      <w:r w:rsidRPr="00A54EBF">
        <w:rPr>
          <w:sz w:val="28"/>
          <w:szCs w:val="28"/>
        </w:rPr>
        <w:t xml:space="preserve"> фонду – </w:t>
      </w:r>
      <w:r w:rsidRPr="00A54EBF">
        <w:rPr>
          <w:sz w:val="28"/>
          <w:szCs w:val="28"/>
          <w:lang w:val="uk-UA"/>
        </w:rPr>
        <w:t xml:space="preserve">61 855 831 </w:t>
      </w:r>
      <w:r w:rsidRPr="00A54EBF">
        <w:rPr>
          <w:sz w:val="28"/>
          <w:szCs w:val="28"/>
        </w:rPr>
        <w:t xml:space="preserve">грн. та по </w:t>
      </w:r>
      <w:proofErr w:type="spellStart"/>
      <w:r w:rsidRPr="00A54EBF">
        <w:rPr>
          <w:sz w:val="28"/>
          <w:szCs w:val="28"/>
        </w:rPr>
        <w:t>спеціальному</w:t>
      </w:r>
      <w:proofErr w:type="spellEnd"/>
      <w:r w:rsidRPr="00A54EBF">
        <w:rPr>
          <w:sz w:val="28"/>
          <w:szCs w:val="28"/>
        </w:rPr>
        <w:t xml:space="preserve"> фонду </w:t>
      </w:r>
      <w:proofErr w:type="gramStart"/>
      <w:r w:rsidRPr="00A54EBF">
        <w:rPr>
          <w:sz w:val="28"/>
          <w:szCs w:val="28"/>
        </w:rPr>
        <w:t xml:space="preserve">– </w:t>
      </w:r>
      <w:r w:rsidRPr="00A54EBF">
        <w:rPr>
          <w:sz w:val="28"/>
          <w:szCs w:val="28"/>
          <w:lang w:val="uk-UA"/>
        </w:rPr>
        <w:t xml:space="preserve"> 2</w:t>
      </w:r>
      <w:proofErr w:type="gramEnd"/>
      <w:r w:rsidRPr="00A54EBF">
        <w:rPr>
          <w:sz w:val="28"/>
          <w:szCs w:val="28"/>
          <w:lang w:val="uk-UA"/>
        </w:rPr>
        <w:t xml:space="preserve"> 169 430 </w:t>
      </w:r>
      <w:r w:rsidRPr="00A54EBF">
        <w:rPr>
          <w:sz w:val="28"/>
          <w:szCs w:val="28"/>
        </w:rPr>
        <w:t>грн</w:t>
      </w:r>
      <w:r w:rsidRPr="00A54EBF">
        <w:rPr>
          <w:i/>
          <w:sz w:val="28"/>
          <w:szCs w:val="28"/>
        </w:rPr>
        <w:t>.</w:t>
      </w:r>
    </w:p>
    <w:p w14:paraId="521F821B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 w:rsidRPr="00A54EBF">
        <w:rPr>
          <w:sz w:val="28"/>
          <w:szCs w:val="28"/>
        </w:rPr>
        <w:t xml:space="preserve">До </w:t>
      </w:r>
      <w:proofErr w:type="spellStart"/>
      <w:r w:rsidRPr="00A54EBF">
        <w:rPr>
          <w:sz w:val="28"/>
          <w:szCs w:val="28"/>
        </w:rPr>
        <w:t>загального</w:t>
      </w:r>
      <w:proofErr w:type="spellEnd"/>
      <w:r w:rsidRPr="00A54EBF">
        <w:rPr>
          <w:sz w:val="28"/>
          <w:szCs w:val="28"/>
        </w:rPr>
        <w:t xml:space="preserve"> фонду районного </w:t>
      </w:r>
      <w:proofErr w:type="gramStart"/>
      <w:r w:rsidRPr="00A54EBF">
        <w:rPr>
          <w:sz w:val="28"/>
          <w:szCs w:val="28"/>
        </w:rPr>
        <w:t xml:space="preserve">бюджету  </w:t>
      </w:r>
      <w:proofErr w:type="spellStart"/>
      <w:r w:rsidRPr="00A54EBF">
        <w:rPr>
          <w:sz w:val="28"/>
          <w:szCs w:val="28"/>
        </w:rPr>
        <w:t>надійшло</w:t>
      </w:r>
      <w:proofErr w:type="spellEnd"/>
      <w:proofErr w:type="gramEnd"/>
      <w:r w:rsidRPr="00A54EBF">
        <w:rPr>
          <w:sz w:val="28"/>
          <w:szCs w:val="28"/>
        </w:rPr>
        <w:t xml:space="preserve"> </w:t>
      </w:r>
      <w:r w:rsidRPr="00A54EBF">
        <w:rPr>
          <w:sz w:val="28"/>
          <w:szCs w:val="28"/>
          <w:lang w:val="uk-UA"/>
        </w:rPr>
        <w:t>11 172 601 г</w:t>
      </w:r>
      <w:proofErr w:type="spellStart"/>
      <w:r w:rsidRPr="00A54EBF">
        <w:rPr>
          <w:sz w:val="28"/>
          <w:szCs w:val="28"/>
        </w:rPr>
        <w:t>рн</w:t>
      </w:r>
      <w:proofErr w:type="spellEnd"/>
      <w:r w:rsidRPr="00A54EBF">
        <w:rPr>
          <w:sz w:val="28"/>
          <w:szCs w:val="28"/>
        </w:rPr>
        <w:t xml:space="preserve">. </w:t>
      </w:r>
      <w:proofErr w:type="spellStart"/>
      <w:r w:rsidRPr="00A54EBF">
        <w:rPr>
          <w:sz w:val="28"/>
          <w:szCs w:val="28"/>
        </w:rPr>
        <w:t>власних</w:t>
      </w:r>
      <w:proofErr w:type="spellEnd"/>
      <w:r w:rsidRPr="00A54EBF">
        <w:rPr>
          <w:sz w:val="28"/>
          <w:szCs w:val="28"/>
        </w:rPr>
        <w:t xml:space="preserve"> </w:t>
      </w:r>
      <w:proofErr w:type="spellStart"/>
      <w:r w:rsidRPr="00A54EBF">
        <w:rPr>
          <w:sz w:val="28"/>
          <w:szCs w:val="28"/>
        </w:rPr>
        <w:t>доходів</w:t>
      </w:r>
      <w:proofErr w:type="spellEnd"/>
      <w:r w:rsidRPr="00A54EBF">
        <w:rPr>
          <w:sz w:val="28"/>
          <w:szCs w:val="28"/>
        </w:rPr>
        <w:t xml:space="preserve">,   </w:t>
      </w:r>
      <w:r w:rsidRPr="00A54EBF">
        <w:rPr>
          <w:sz w:val="28"/>
          <w:szCs w:val="28"/>
          <w:lang w:val="uk-UA"/>
        </w:rPr>
        <w:t xml:space="preserve"> уточнений </w:t>
      </w:r>
      <w:r w:rsidRPr="00A54EBF">
        <w:rPr>
          <w:sz w:val="28"/>
          <w:szCs w:val="28"/>
        </w:rPr>
        <w:t xml:space="preserve">  план </w:t>
      </w:r>
      <w:proofErr w:type="spellStart"/>
      <w:r w:rsidRPr="00A54EBF">
        <w:rPr>
          <w:sz w:val="28"/>
          <w:szCs w:val="28"/>
        </w:rPr>
        <w:t>перевиконано</w:t>
      </w:r>
      <w:proofErr w:type="spellEnd"/>
      <w:r w:rsidRPr="00A54EBF">
        <w:rPr>
          <w:sz w:val="28"/>
          <w:szCs w:val="28"/>
        </w:rPr>
        <w:t xml:space="preserve"> на </w:t>
      </w:r>
      <w:r w:rsidRPr="00A54EBF">
        <w:rPr>
          <w:sz w:val="28"/>
          <w:szCs w:val="28"/>
          <w:lang w:val="uk-UA"/>
        </w:rPr>
        <w:t>472 601</w:t>
      </w:r>
      <w:r w:rsidRPr="00A54EBF">
        <w:rPr>
          <w:sz w:val="28"/>
          <w:szCs w:val="28"/>
        </w:rPr>
        <w:t xml:space="preserve"> грн</w:t>
      </w:r>
      <w:r w:rsidRPr="00A54EBF">
        <w:rPr>
          <w:color w:val="FF0000"/>
          <w:sz w:val="28"/>
          <w:szCs w:val="28"/>
        </w:rPr>
        <w:t xml:space="preserve">. </w:t>
      </w:r>
    </w:p>
    <w:p w14:paraId="1DCF1875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54EBF">
        <w:rPr>
          <w:sz w:val="28"/>
          <w:szCs w:val="28"/>
          <w:lang w:val="uk-UA"/>
        </w:rPr>
        <w:t xml:space="preserve">Джерелами  власних доходів загального фонду </w:t>
      </w:r>
      <w:r w:rsidRPr="00A54EBF">
        <w:rPr>
          <w:sz w:val="28"/>
          <w:szCs w:val="28"/>
        </w:rPr>
        <w:t xml:space="preserve"> </w:t>
      </w:r>
      <w:r w:rsidRPr="00A54EBF">
        <w:rPr>
          <w:sz w:val="28"/>
          <w:szCs w:val="28"/>
          <w:lang w:val="uk-UA"/>
        </w:rPr>
        <w:t>районного бюджету були:</w:t>
      </w:r>
    </w:p>
    <w:p w14:paraId="2CEA0165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54EBF">
        <w:rPr>
          <w:sz w:val="28"/>
          <w:szCs w:val="28"/>
          <w:lang w:val="uk-UA"/>
        </w:rPr>
        <w:t xml:space="preserve"> податок на доходи фізичних осіб  в розмірі 60-ти відсотків, фактичні надходження склали   9 589 253  грн., або планові показники, уточнені на  звітний рік, недовиконанні на  90 747 грн.,</w:t>
      </w:r>
    </w:p>
    <w:p w14:paraId="28443EB5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A54EBF">
        <w:rPr>
          <w:sz w:val="28"/>
          <w:szCs w:val="28"/>
        </w:rPr>
        <w:lastRenderedPageBreak/>
        <w:t>податок</w:t>
      </w:r>
      <w:proofErr w:type="spellEnd"/>
      <w:r w:rsidRPr="00A54EBF">
        <w:rPr>
          <w:sz w:val="28"/>
          <w:szCs w:val="28"/>
        </w:rPr>
        <w:t xml:space="preserve"> на </w:t>
      </w:r>
      <w:proofErr w:type="spellStart"/>
      <w:r w:rsidRPr="00A54EBF">
        <w:rPr>
          <w:sz w:val="28"/>
          <w:szCs w:val="28"/>
        </w:rPr>
        <w:t>прибуток</w:t>
      </w:r>
      <w:proofErr w:type="spellEnd"/>
      <w:r w:rsidRPr="00A54EBF">
        <w:rPr>
          <w:sz w:val="28"/>
          <w:szCs w:val="28"/>
          <w:lang w:val="uk-UA"/>
        </w:rPr>
        <w:t xml:space="preserve"> підприємств комунальної </w:t>
      </w:r>
      <w:proofErr w:type="gramStart"/>
      <w:r w:rsidRPr="00A54EBF">
        <w:rPr>
          <w:sz w:val="28"/>
          <w:szCs w:val="28"/>
          <w:lang w:val="uk-UA"/>
        </w:rPr>
        <w:t xml:space="preserve">власності </w:t>
      </w:r>
      <w:r w:rsidRPr="00A54EBF">
        <w:rPr>
          <w:sz w:val="28"/>
          <w:szCs w:val="28"/>
        </w:rPr>
        <w:t xml:space="preserve"> –</w:t>
      </w:r>
      <w:proofErr w:type="gramEnd"/>
      <w:r w:rsidRPr="00A54EBF">
        <w:rPr>
          <w:sz w:val="28"/>
          <w:szCs w:val="28"/>
        </w:rPr>
        <w:t xml:space="preserve"> </w:t>
      </w:r>
      <w:r w:rsidRPr="00A54EBF">
        <w:rPr>
          <w:sz w:val="28"/>
          <w:szCs w:val="28"/>
          <w:lang w:val="uk-UA"/>
        </w:rPr>
        <w:t xml:space="preserve">надійшло 632 </w:t>
      </w:r>
      <w:r w:rsidRPr="00A54EBF">
        <w:rPr>
          <w:sz w:val="28"/>
          <w:szCs w:val="28"/>
        </w:rPr>
        <w:t xml:space="preserve">грн.,  </w:t>
      </w:r>
    </w:p>
    <w:p w14:paraId="5D267660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54EBF">
        <w:rPr>
          <w:sz w:val="28"/>
          <w:szCs w:val="28"/>
          <w:lang w:val="uk-UA"/>
        </w:rPr>
        <w:t xml:space="preserve">частина прибутку підприємств комунальної власності – надійшло 79 грн., </w:t>
      </w:r>
    </w:p>
    <w:p w14:paraId="27982BCD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54EBF">
        <w:rPr>
          <w:sz w:val="28"/>
          <w:szCs w:val="28"/>
          <w:lang w:val="uk-UA"/>
        </w:rPr>
        <w:t>рентна плата за спеціальне використання лісових ресурсів (рубки головного     користування)  - надійшло 1286 867 грн., плюс 485 867 грн. до запланованого,</w:t>
      </w:r>
    </w:p>
    <w:p w14:paraId="13D512AB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54EBF">
        <w:rPr>
          <w:sz w:val="28"/>
          <w:szCs w:val="28"/>
          <w:lang w:val="uk-UA"/>
        </w:rPr>
        <w:t xml:space="preserve">плата за розміщення  тимчасово вільних бюджетних коштів – надійшло 166 797 грн.,              </w:t>
      </w:r>
    </w:p>
    <w:p w14:paraId="7039F0A0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54EBF">
        <w:rPr>
          <w:sz w:val="28"/>
          <w:szCs w:val="28"/>
          <w:lang w:val="uk-UA"/>
        </w:rPr>
        <w:t xml:space="preserve">адміністративний збір за проведення державної реєстрації юридичних осіб, фізичних осіб – підприємців та громадських формувань -  надійшло  12 810 грн.,    </w:t>
      </w:r>
    </w:p>
    <w:p w14:paraId="79D12767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54EBF">
        <w:rPr>
          <w:sz w:val="28"/>
          <w:szCs w:val="28"/>
          <w:lang w:val="uk-UA"/>
        </w:rPr>
        <w:t>адміністративний збір за державну реєстрацію речових прав на нерухоме майно та їх обтяжень – надійшло 1 126 211 грн.,</w:t>
      </w:r>
    </w:p>
    <w:p w14:paraId="67E18F3B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54EBF">
        <w:rPr>
          <w:sz w:val="28"/>
          <w:szCs w:val="28"/>
        </w:rPr>
        <w:t xml:space="preserve">плата за </w:t>
      </w:r>
      <w:proofErr w:type="spellStart"/>
      <w:r w:rsidRPr="00A54EBF">
        <w:rPr>
          <w:sz w:val="28"/>
          <w:szCs w:val="28"/>
        </w:rPr>
        <w:t>оренду</w:t>
      </w:r>
      <w:proofErr w:type="spellEnd"/>
      <w:r w:rsidRPr="00A54EBF">
        <w:rPr>
          <w:sz w:val="28"/>
          <w:szCs w:val="28"/>
        </w:rPr>
        <w:t xml:space="preserve"> майна </w:t>
      </w:r>
      <w:r w:rsidRPr="00A54EBF">
        <w:rPr>
          <w:sz w:val="28"/>
          <w:szCs w:val="28"/>
          <w:lang w:val="uk-UA"/>
        </w:rPr>
        <w:t xml:space="preserve">– отримано 46 955 </w:t>
      </w:r>
      <w:r w:rsidRPr="00A54EBF">
        <w:rPr>
          <w:sz w:val="28"/>
          <w:szCs w:val="28"/>
        </w:rPr>
        <w:t>грн.</w:t>
      </w:r>
      <w:proofErr w:type="gramStart"/>
      <w:r w:rsidRPr="00A54EBF">
        <w:rPr>
          <w:sz w:val="28"/>
          <w:szCs w:val="28"/>
          <w:lang w:val="uk-UA"/>
        </w:rPr>
        <w:t xml:space="preserve">, </w:t>
      </w:r>
      <w:r w:rsidRPr="00A54EBF">
        <w:rPr>
          <w:sz w:val="28"/>
          <w:szCs w:val="28"/>
        </w:rPr>
        <w:t xml:space="preserve"> </w:t>
      </w:r>
      <w:r w:rsidRPr="00A54EBF">
        <w:rPr>
          <w:sz w:val="28"/>
          <w:szCs w:val="28"/>
          <w:lang w:val="uk-UA"/>
        </w:rPr>
        <w:t>або</w:t>
      </w:r>
      <w:proofErr w:type="gramEnd"/>
      <w:r w:rsidRPr="00A54EBF">
        <w:rPr>
          <w:sz w:val="28"/>
          <w:szCs w:val="28"/>
          <w:lang w:val="uk-UA"/>
        </w:rPr>
        <w:t xml:space="preserve">  плюс  1 955 грн. до плану.</w:t>
      </w:r>
    </w:p>
    <w:p w14:paraId="5340AB2A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proofErr w:type="spellStart"/>
      <w:r w:rsidRPr="00A54EBF">
        <w:rPr>
          <w:sz w:val="28"/>
          <w:szCs w:val="28"/>
        </w:rPr>
        <w:t>інші</w:t>
      </w:r>
      <w:proofErr w:type="spellEnd"/>
      <w:r w:rsidRPr="00A54EBF">
        <w:rPr>
          <w:sz w:val="28"/>
          <w:szCs w:val="28"/>
        </w:rPr>
        <w:t xml:space="preserve"> </w:t>
      </w:r>
      <w:proofErr w:type="spellStart"/>
      <w:proofErr w:type="gramStart"/>
      <w:r w:rsidRPr="00A54EBF">
        <w:rPr>
          <w:sz w:val="28"/>
          <w:szCs w:val="28"/>
        </w:rPr>
        <w:t>надходження</w:t>
      </w:r>
      <w:proofErr w:type="spellEnd"/>
      <w:r w:rsidRPr="00A54EBF">
        <w:rPr>
          <w:sz w:val="28"/>
          <w:szCs w:val="28"/>
        </w:rPr>
        <w:t xml:space="preserve"> </w:t>
      </w:r>
      <w:r w:rsidRPr="00A54EBF">
        <w:rPr>
          <w:sz w:val="28"/>
          <w:szCs w:val="28"/>
          <w:lang w:val="uk-UA"/>
        </w:rPr>
        <w:t xml:space="preserve"> в</w:t>
      </w:r>
      <w:proofErr w:type="gramEnd"/>
      <w:r w:rsidRPr="00A54EBF">
        <w:rPr>
          <w:sz w:val="28"/>
          <w:szCs w:val="28"/>
          <w:lang w:val="uk-UA"/>
        </w:rPr>
        <w:t xml:space="preserve"> сумі  3 455 </w:t>
      </w:r>
      <w:r w:rsidRPr="00A54EBF">
        <w:rPr>
          <w:sz w:val="28"/>
          <w:szCs w:val="28"/>
        </w:rPr>
        <w:t>грн.</w:t>
      </w:r>
    </w:p>
    <w:p w14:paraId="72F35733" w14:textId="77777777" w:rsidR="0081236E" w:rsidRPr="00A54EBF" w:rsidRDefault="0081236E" w:rsidP="0081236E">
      <w:pPr>
        <w:pStyle w:val="western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</w:p>
    <w:p w14:paraId="7C6543C6" w14:textId="77777777" w:rsidR="0081236E" w:rsidRPr="00A54EBF" w:rsidRDefault="0081236E" w:rsidP="0081236E">
      <w:pPr>
        <w:ind w:firstLine="567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Власними доходами</w:t>
      </w:r>
      <w:r w:rsidRPr="00A54EBF">
        <w:rPr>
          <w:iCs/>
          <w:sz w:val="28"/>
          <w:szCs w:val="28"/>
        </w:rPr>
        <w:t xml:space="preserve">  спеціального фонду районного бюджету за січень-грудень місяці </w:t>
      </w:r>
      <w:r w:rsidRPr="00A54EBF">
        <w:rPr>
          <w:sz w:val="28"/>
          <w:szCs w:val="28"/>
        </w:rPr>
        <w:t xml:space="preserve"> 2020 року були </w:t>
      </w:r>
      <w:r w:rsidRPr="00A54EBF">
        <w:rPr>
          <w:iCs/>
          <w:sz w:val="28"/>
          <w:szCs w:val="28"/>
        </w:rPr>
        <w:t xml:space="preserve">власні надходження бюджетних установ </w:t>
      </w:r>
      <w:r w:rsidRPr="00A54EBF">
        <w:rPr>
          <w:sz w:val="28"/>
          <w:szCs w:val="28"/>
        </w:rPr>
        <w:t>у сумі  40 920  грн.  та кошти  від відчуження майна у сумі 1 430 069 грн. Разом  надходження склали  1 470 989 грн.</w:t>
      </w:r>
    </w:p>
    <w:p w14:paraId="53E5F3B2" w14:textId="77777777" w:rsidR="00F35254" w:rsidRPr="00A54EBF" w:rsidRDefault="00F35254" w:rsidP="00F35254">
      <w:pPr>
        <w:ind w:firstLine="720"/>
        <w:jc w:val="both"/>
        <w:rPr>
          <w:sz w:val="28"/>
          <w:szCs w:val="28"/>
        </w:rPr>
      </w:pPr>
    </w:p>
    <w:p w14:paraId="37C2DBBE" w14:textId="77777777" w:rsidR="00F35254" w:rsidRPr="00A54EBF" w:rsidRDefault="00F35254" w:rsidP="00F35254">
      <w:pPr>
        <w:ind w:firstLine="708"/>
        <w:jc w:val="both"/>
        <w:rPr>
          <w:sz w:val="28"/>
          <w:szCs w:val="28"/>
        </w:rPr>
      </w:pPr>
      <w:r w:rsidRPr="00A54EBF">
        <w:rPr>
          <w:sz w:val="28"/>
          <w:szCs w:val="28"/>
        </w:rPr>
        <w:t xml:space="preserve">На </w:t>
      </w:r>
      <w:r w:rsidRPr="00A54EBF">
        <w:rPr>
          <w:b/>
          <w:sz w:val="28"/>
          <w:szCs w:val="28"/>
        </w:rPr>
        <w:t>промислових підприємствах</w:t>
      </w:r>
      <w:r w:rsidRPr="00A54EBF">
        <w:rPr>
          <w:sz w:val="28"/>
          <w:szCs w:val="28"/>
        </w:rPr>
        <w:t xml:space="preserve"> району </w:t>
      </w:r>
      <w:r w:rsidR="0081236E" w:rsidRPr="00A54EBF">
        <w:rPr>
          <w:sz w:val="28"/>
          <w:szCs w:val="28"/>
        </w:rPr>
        <w:t>вживалися</w:t>
      </w:r>
      <w:r w:rsidRPr="00A54EBF">
        <w:rPr>
          <w:sz w:val="28"/>
          <w:szCs w:val="28"/>
        </w:rPr>
        <w:t xml:space="preserve">  заходи,</w:t>
      </w:r>
      <w:r w:rsidR="0081236E" w:rsidRPr="00A54EBF">
        <w:rPr>
          <w:sz w:val="28"/>
          <w:szCs w:val="28"/>
        </w:rPr>
        <w:t xml:space="preserve"> які були</w:t>
      </w:r>
      <w:r w:rsidRPr="00A54EBF">
        <w:rPr>
          <w:sz w:val="28"/>
          <w:szCs w:val="28"/>
        </w:rPr>
        <w:t xml:space="preserve"> спрямовані на розширення ринків збуту та підвищення якості готової продукції.</w:t>
      </w:r>
    </w:p>
    <w:p w14:paraId="4974C6F7" w14:textId="77777777" w:rsidR="00F35254" w:rsidRPr="00A54EBF" w:rsidRDefault="00F35254" w:rsidP="00F35254">
      <w:pPr>
        <w:ind w:firstLine="709"/>
        <w:jc w:val="both"/>
        <w:rPr>
          <w:rFonts w:eastAsia="Calibri"/>
          <w:sz w:val="28"/>
          <w:szCs w:val="28"/>
        </w:rPr>
      </w:pPr>
      <w:r w:rsidRPr="00A54EBF">
        <w:rPr>
          <w:rFonts w:eastAsia="Calibri"/>
          <w:sz w:val="28"/>
          <w:szCs w:val="28"/>
        </w:rPr>
        <w:t>Промисловими підприєм</w:t>
      </w:r>
      <w:r w:rsidR="0001570B" w:rsidRPr="00A54EBF">
        <w:rPr>
          <w:rFonts w:eastAsia="Calibri"/>
          <w:sz w:val="28"/>
          <w:szCs w:val="28"/>
        </w:rPr>
        <w:t xml:space="preserve">ствами району за </w:t>
      </w:r>
      <w:r w:rsidR="002D6EEC" w:rsidRPr="00A54EBF">
        <w:rPr>
          <w:rFonts w:eastAsia="Calibri"/>
          <w:sz w:val="28"/>
          <w:szCs w:val="28"/>
        </w:rPr>
        <w:t xml:space="preserve"> </w:t>
      </w:r>
      <w:r w:rsidR="00126248" w:rsidRPr="00A54EBF">
        <w:rPr>
          <w:rFonts w:eastAsia="Calibri"/>
          <w:sz w:val="28"/>
          <w:szCs w:val="28"/>
        </w:rPr>
        <w:t xml:space="preserve"> 2020</w:t>
      </w:r>
      <w:r w:rsidR="00BE3C89" w:rsidRPr="00A54EBF">
        <w:rPr>
          <w:rFonts w:eastAsia="Calibri"/>
          <w:sz w:val="28"/>
          <w:szCs w:val="28"/>
        </w:rPr>
        <w:t xml:space="preserve"> рік</w:t>
      </w:r>
      <w:r w:rsidRPr="00A54EBF">
        <w:rPr>
          <w:rFonts w:eastAsia="Calibri"/>
          <w:sz w:val="28"/>
          <w:szCs w:val="28"/>
        </w:rPr>
        <w:t xml:space="preserve"> реалізовано промислової продукції на </w:t>
      </w:r>
      <w:r w:rsidR="00BE3C89" w:rsidRPr="00A54EBF">
        <w:rPr>
          <w:b/>
          <w:color w:val="000000"/>
          <w:sz w:val="28"/>
          <w:szCs w:val="28"/>
        </w:rPr>
        <w:t>399,8</w:t>
      </w:r>
      <w:r w:rsidRPr="00A54EBF">
        <w:rPr>
          <w:b/>
          <w:color w:val="000000"/>
          <w:sz w:val="28"/>
          <w:szCs w:val="28"/>
        </w:rPr>
        <w:t xml:space="preserve"> млн</w:t>
      </w:r>
      <w:r w:rsidRPr="00A54EBF">
        <w:rPr>
          <w:rFonts w:eastAsia="Calibri"/>
          <w:b/>
          <w:color w:val="000000"/>
          <w:sz w:val="28"/>
          <w:szCs w:val="28"/>
        </w:rPr>
        <w:t>.</w:t>
      </w:r>
      <w:r w:rsidR="00126248" w:rsidRPr="00A54EBF">
        <w:rPr>
          <w:rFonts w:eastAsia="Calibri"/>
          <w:sz w:val="28"/>
          <w:szCs w:val="28"/>
        </w:rPr>
        <w:t xml:space="preserve"> грн.,  що менше аналогічного періоду </w:t>
      </w:r>
      <w:r w:rsidRPr="00A54EBF">
        <w:rPr>
          <w:rFonts w:eastAsia="Calibri"/>
          <w:sz w:val="28"/>
          <w:szCs w:val="28"/>
        </w:rPr>
        <w:t xml:space="preserve"> минулого року на </w:t>
      </w:r>
      <w:r w:rsidR="00BE3C89" w:rsidRPr="00A54EBF">
        <w:rPr>
          <w:b/>
          <w:sz w:val="28"/>
          <w:szCs w:val="28"/>
        </w:rPr>
        <w:t>79,2</w:t>
      </w:r>
      <w:r w:rsidR="00126248" w:rsidRPr="00A54EBF">
        <w:rPr>
          <w:b/>
          <w:sz w:val="28"/>
          <w:szCs w:val="28"/>
        </w:rPr>
        <w:t xml:space="preserve"> </w:t>
      </w:r>
      <w:r w:rsidRPr="00A54EBF">
        <w:rPr>
          <w:b/>
          <w:sz w:val="28"/>
          <w:szCs w:val="28"/>
        </w:rPr>
        <w:t>млн</w:t>
      </w:r>
      <w:r w:rsidR="00BE3C89" w:rsidRPr="00A54EBF">
        <w:rPr>
          <w:rFonts w:eastAsia="Calibri"/>
          <w:sz w:val="28"/>
          <w:szCs w:val="28"/>
        </w:rPr>
        <w:t>. грн., зменшення становить 16,7</w:t>
      </w:r>
      <w:r w:rsidRPr="00A54EBF">
        <w:rPr>
          <w:rFonts w:eastAsia="Calibri"/>
          <w:sz w:val="28"/>
          <w:szCs w:val="28"/>
        </w:rPr>
        <w:t xml:space="preserve">%. </w:t>
      </w:r>
    </w:p>
    <w:p w14:paraId="2001BB63" w14:textId="77777777" w:rsidR="00F35254" w:rsidRPr="00A54EBF" w:rsidRDefault="00F35254" w:rsidP="003A608C">
      <w:pPr>
        <w:ind w:firstLine="708"/>
        <w:rPr>
          <w:rFonts w:eastAsia="Calibri"/>
          <w:sz w:val="28"/>
          <w:szCs w:val="28"/>
        </w:rPr>
      </w:pPr>
      <w:r w:rsidRPr="00A54EBF">
        <w:rPr>
          <w:rFonts w:eastAsia="Calibri"/>
          <w:sz w:val="28"/>
          <w:szCs w:val="28"/>
        </w:rPr>
        <w:t>Обсяги реалізованої промислової прод</w:t>
      </w:r>
      <w:r w:rsidR="00126248" w:rsidRPr="00A54EBF">
        <w:rPr>
          <w:rFonts w:eastAsia="Calibri"/>
          <w:sz w:val="28"/>
          <w:szCs w:val="28"/>
        </w:rPr>
        <w:t>у</w:t>
      </w:r>
      <w:r w:rsidR="00BE3C89" w:rsidRPr="00A54EBF">
        <w:rPr>
          <w:rFonts w:eastAsia="Calibri"/>
          <w:sz w:val="28"/>
          <w:szCs w:val="28"/>
        </w:rPr>
        <w:t xml:space="preserve">кції на одну особу склали 12929,4 </w:t>
      </w:r>
      <w:r w:rsidRPr="00A54EBF">
        <w:rPr>
          <w:rFonts w:eastAsia="Calibri"/>
          <w:sz w:val="28"/>
          <w:szCs w:val="28"/>
        </w:rPr>
        <w:t>гривень.</w:t>
      </w:r>
    </w:p>
    <w:p w14:paraId="7D7E8DA4" w14:textId="77777777" w:rsidR="00F35254" w:rsidRPr="00A54EBF" w:rsidRDefault="00F35254" w:rsidP="00F35254">
      <w:pPr>
        <w:ind w:firstLine="708"/>
        <w:jc w:val="both"/>
        <w:rPr>
          <w:sz w:val="28"/>
          <w:szCs w:val="28"/>
        </w:rPr>
      </w:pPr>
    </w:p>
    <w:p w14:paraId="7B0CD41F" w14:textId="77777777" w:rsidR="00F35254" w:rsidRPr="00A54EBF" w:rsidRDefault="00F35254" w:rsidP="00F35254">
      <w:pPr>
        <w:ind w:left="62" w:right="19" w:firstLine="647"/>
        <w:jc w:val="both"/>
        <w:rPr>
          <w:sz w:val="28"/>
          <w:szCs w:val="28"/>
        </w:rPr>
      </w:pPr>
      <w:r w:rsidRPr="00A54EBF">
        <w:rPr>
          <w:b/>
          <w:color w:val="000000"/>
          <w:sz w:val="28"/>
          <w:szCs w:val="28"/>
        </w:rPr>
        <w:t>Середньомісячна заро</w:t>
      </w:r>
      <w:r w:rsidR="0001570B" w:rsidRPr="00A54EBF">
        <w:rPr>
          <w:b/>
          <w:color w:val="000000"/>
          <w:sz w:val="28"/>
          <w:szCs w:val="28"/>
        </w:rPr>
        <w:t xml:space="preserve">бітна </w:t>
      </w:r>
      <w:r w:rsidR="00BE3C89" w:rsidRPr="00A54EBF">
        <w:rPr>
          <w:b/>
          <w:color w:val="000000"/>
          <w:sz w:val="28"/>
          <w:szCs w:val="28"/>
        </w:rPr>
        <w:t>плата</w:t>
      </w:r>
      <w:r w:rsidR="00BE3C89" w:rsidRPr="00A54EBF">
        <w:rPr>
          <w:color w:val="000000"/>
          <w:sz w:val="28"/>
          <w:szCs w:val="28"/>
        </w:rPr>
        <w:t xml:space="preserve"> за </w:t>
      </w:r>
      <w:r w:rsidR="0001570B" w:rsidRPr="00A54EBF">
        <w:rPr>
          <w:color w:val="000000"/>
          <w:sz w:val="28"/>
          <w:szCs w:val="28"/>
        </w:rPr>
        <w:t xml:space="preserve">  2020</w:t>
      </w:r>
      <w:r w:rsidR="00BE3C89" w:rsidRPr="00A54EBF">
        <w:rPr>
          <w:color w:val="000000"/>
          <w:sz w:val="28"/>
          <w:szCs w:val="28"/>
        </w:rPr>
        <w:t xml:space="preserve"> рік  штатних працівників склала 8244 грн. та зменшилася</w:t>
      </w:r>
      <w:r w:rsidRPr="00A54EBF">
        <w:rPr>
          <w:color w:val="000000"/>
          <w:sz w:val="28"/>
          <w:szCs w:val="28"/>
        </w:rPr>
        <w:t xml:space="preserve"> у порівнянні з відповідни</w:t>
      </w:r>
      <w:r w:rsidR="00BE3C89" w:rsidRPr="00A54EBF">
        <w:rPr>
          <w:color w:val="000000"/>
          <w:sz w:val="28"/>
          <w:szCs w:val="28"/>
        </w:rPr>
        <w:t>м періодом минулого року на 6,9</w:t>
      </w:r>
      <w:r w:rsidR="00F12D6E" w:rsidRPr="00A54EBF">
        <w:rPr>
          <w:color w:val="000000"/>
          <w:sz w:val="28"/>
          <w:szCs w:val="28"/>
        </w:rPr>
        <w:t xml:space="preserve"> </w:t>
      </w:r>
      <w:r w:rsidRPr="00A54EBF">
        <w:rPr>
          <w:color w:val="000000"/>
          <w:sz w:val="28"/>
          <w:szCs w:val="28"/>
        </w:rPr>
        <w:t>%.</w:t>
      </w:r>
      <w:r w:rsidRPr="00A54EBF">
        <w:rPr>
          <w:sz w:val="28"/>
          <w:szCs w:val="28"/>
        </w:rPr>
        <w:t xml:space="preserve">   В районі відсутня заборгованість із виплати заробітної плати.</w:t>
      </w:r>
    </w:p>
    <w:p w14:paraId="363299BB" w14:textId="77777777" w:rsidR="003A608C" w:rsidRPr="00A54EBF" w:rsidRDefault="003A608C" w:rsidP="00F35254">
      <w:pPr>
        <w:ind w:left="62" w:right="19" w:firstLine="647"/>
        <w:jc w:val="both"/>
        <w:rPr>
          <w:sz w:val="28"/>
          <w:szCs w:val="28"/>
        </w:rPr>
      </w:pPr>
    </w:p>
    <w:p w14:paraId="4E406723" w14:textId="77777777" w:rsidR="003A608C" w:rsidRPr="00A54EBF" w:rsidRDefault="003A608C" w:rsidP="003A608C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54EBF">
        <w:rPr>
          <w:color w:val="000000"/>
          <w:sz w:val="28"/>
          <w:szCs w:val="28"/>
        </w:rPr>
        <w:t xml:space="preserve">В </w:t>
      </w:r>
      <w:r w:rsidRPr="00A54EBF">
        <w:rPr>
          <w:b/>
          <w:color w:val="000000"/>
          <w:sz w:val="28"/>
          <w:szCs w:val="28"/>
        </w:rPr>
        <w:t>агропромисловому комплексі</w:t>
      </w:r>
      <w:r w:rsidRPr="00A54EBF">
        <w:rPr>
          <w:color w:val="000000"/>
          <w:sz w:val="28"/>
          <w:szCs w:val="28"/>
        </w:rPr>
        <w:t xml:space="preserve"> району  відбуваються як позитивні тенденції розвитку, так і мають місце ряд проблем, які потребують вирішення.</w:t>
      </w:r>
    </w:p>
    <w:p w14:paraId="17C17924" w14:textId="77777777" w:rsidR="003A608C" w:rsidRPr="00A54EBF" w:rsidRDefault="003A608C" w:rsidP="003A608C">
      <w:pPr>
        <w:ind w:firstLine="709"/>
        <w:jc w:val="both"/>
        <w:rPr>
          <w:sz w:val="28"/>
          <w:szCs w:val="28"/>
        </w:rPr>
      </w:pPr>
      <w:r w:rsidRPr="00A54EBF">
        <w:rPr>
          <w:sz w:val="28"/>
          <w:szCs w:val="28"/>
        </w:rPr>
        <w:t xml:space="preserve">Виробництво сільськогосподарської продукції відбувається у сільськогосподарських підприємствах різної форми власності. </w:t>
      </w:r>
    </w:p>
    <w:p w14:paraId="7451223B" w14:textId="77777777" w:rsidR="003A608C" w:rsidRPr="00A54EBF" w:rsidRDefault="003A608C" w:rsidP="003A608C">
      <w:pPr>
        <w:ind w:firstLine="709"/>
        <w:jc w:val="both"/>
        <w:rPr>
          <w:sz w:val="28"/>
          <w:szCs w:val="28"/>
        </w:rPr>
      </w:pPr>
      <w:r w:rsidRPr="00A54EBF">
        <w:rPr>
          <w:sz w:val="28"/>
          <w:szCs w:val="28"/>
        </w:rPr>
        <w:t xml:space="preserve">Своєчасно було проведено посівна і збиральна компанія 2020 року. В оптимальні  агротехнічні строки та з дотриманням технологічних вимог були посіяні і зібрані сільськогосподарські культури. </w:t>
      </w:r>
    </w:p>
    <w:p w14:paraId="679B2E90" w14:textId="77777777" w:rsidR="003A608C" w:rsidRPr="00A54EBF" w:rsidRDefault="003A608C" w:rsidP="003A608C">
      <w:pPr>
        <w:ind w:firstLine="709"/>
        <w:jc w:val="both"/>
        <w:rPr>
          <w:sz w:val="28"/>
          <w:szCs w:val="28"/>
        </w:rPr>
      </w:pPr>
      <w:r w:rsidRPr="00A54EBF">
        <w:rPr>
          <w:color w:val="000000"/>
          <w:sz w:val="28"/>
          <w:szCs w:val="28"/>
        </w:rPr>
        <w:lastRenderedPageBreak/>
        <w:t>Виробництво в</w:t>
      </w:r>
      <w:r w:rsidR="00146A04" w:rsidRPr="00A54EBF">
        <w:rPr>
          <w:color w:val="000000"/>
          <w:sz w:val="28"/>
          <w:szCs w:val="28"/>
        </w:rPr>
        <w:t>алової продукції за  2020</w:t>
      </w:r>
      <w:r w:rsidRPr="00A54EBF">
        <w:rPr>
          <w:color w:val="000000"/>
          <w:sz w:val="28"/>
          <w:szCs w:val="28"/>
        </w:rPr>
        <w:t xml:space="preserve"> рік</w:t>
      </w:r>
      <w:r w:rsidR="00146A04" w:rsidRPr="00A54EBF">
        <w:rPr>
          <w:color w:val="000000"/>
          <w:sz w:val="28"/>
          <w:szCs w:val="28"/>
        </w:rPr>
        <w:t xml:space="preserve"> збільшено до аналогічного періоду минулого року  на 45,1%</w:t>
      </w:r>
      <w:r w:rsidRPr="00A54EBF">
        <w:rPr>
          <w:sz w:val="28"/>
          <w:szCs w:val="28"/>
        </w:rPr>
        <w:t>.</w:t>
      </w:r>
    </w:p>
    <w:p w14:paraId="47563157" w14:textId="77777777" w:rsidR="003A608C" w:rsidRPr="00A54EBF" w:rsidRDefault="003A608C" w:rsidP="003A608C">
      <w:pPr>
        <w:ind w:firstLine="709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Посів сільськогоспо</w:t>
      </w:r>
      <w:r w:rsidR="00146A04" w:rsidRPr="00A54EBF">
        <w:rPr>
          <w:sz w:val="28"/>
          <w:szCs w:val="28"/>
        </w:rPr>
        <w:t>дарських культур під урожай 2021</w:t>
      </w:r>
      <w:r w:rsidRPr="00A54EBF">
        <w:rPr>
          <w:sz w:val="28"/>
          <w:szCs w:val="28"/>
        </w:rPr>
        <w:t xml:space="preserve"> року проведено в оптимальні агротехнічні строки та з дотриманням інтенсивних технологій вирощу</w:t>
      </w:r>
      <w:r w:rsidR="00146A04" w:rsidRPr="00A54EBF">
        <w:rPr>
          <w:sz w:val="28"/>
          <w:szCs w:val="28"/>
        </w:rPr>
        <w:t>вання, посіяно озимого жита 630 га, озимої пшениці 3885 га, озимого ріпаку 1517</w:t>
      </w:r>
      <w:r w:rsidRPr="00A54EBF">
        <w:rPr>
          <w:sz w:val="28"/>
          <w:szCs w:val="28"/>
        </w:rPr>
        <w:t xml:space="preserve"> га</w:t>
      </w:r>
      <w:r w:rsidR="00146A04" w:rsidRPr="00A54EBF">
        <w:rPr>
          <w:sz w:val="28"/>
          <w:szCs w:val="28"/>
        </w:rPr>
        <w:t>, треті калу 24 га</w:t>
      </w:r>
      <w:r w:rsidRPr="00A54EBF">
        <w:rPr>
          <w:sz w:val="28"/>
          <w:szCs w:val="28"/>
        </w:rPr>
        <w:t>.</w:t>
      </w:r>
    </w:p>
    <w:p w14:paraId="50AFA714" w14:textId="77777777" w:rsidR="003A608C" w:rsidRPr="00A54EBF" w:rsidRDefault="003A608C" w:rsidP="003A608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A54EBF">
        <w:rPr>
          <w:color w:val="000000"/>
          <w:sz w:val="28"/>
          <w:szCs w:val="28"/>
        </w:rPr>
        <w:t xml:space="preserve">Одним з найбільш вразливих питань на сьогодні залишаються закупівельні ціни на молоко, ВРХ </w:t>
      </w:r>
      <w:r w:rsidRPr="00A54EBF">
        <w:rPr>
          <w:sz w:val="28"/>
          <w:szCs w:val="28"/>
        </w:rPr>
        <w:t xml:space="preserve"> в живій вазі.  Диспаритет цін на вироблену  сільськогосподарську продукцію впливає на зменшення продукції тваринництва, </w:t>
      </w:r>
      <w:r w:rsidRPr="00A54EBF">
        <w:rPr>
          <w:color w:val="000000"/>
          <w:sz w:val="28"/>
          <w:szCs w:val="28"/>
        </w:rPr>
        <w:t>наслідком якого є зменшення  поголів’я</w:t>
      </w:r>
      <w:r w:rsidRPr="00A54EBF">
        <w:rPr>
          <w:sz w:val="28"/>
          <w:szCs w:val="28"/>
        </w:rPr>
        <w:t xml:space="preserve"> великої рогатої худоби, в тому числі корів.</w:t>
      </w:r>
    </w:p>
    <w:p w14:paraId="7DA98740" w14:textId="77777777" w:rsidR="00F35254" w:rsidRPr="00A54EBF" w:rsidRDefault="00F35254" w:rsidP="00F35254">
      <w:pPr>
        <w:ind w:left="62" w:right="19" w:firstLine="647"/>
        <w:jc w:val="both"/>
        <w:rPr>
          <w:sz w:val="28"/>
          <w:szCs w:val="28"/>
          <w:highlight w:val="yellow"/>
        </w:rPr>
      </w:pPr>
    </w:p>
    <w:p w14:paraId="6BB68C0C" w14:textId="77777777" w:rsidR="0081236E" w:rsidRPr="00A54EBF" w:rsidRDefault="0081236E" w:rsidP="00BC76BC">
      <w:pPr>
        <w:ind w:firstLine="708"/>
        <w:jc w:val="both"/>
        <w:rPr>
          <w:color w:val="000000"/>
          <w:sz w:val="28"/>
          <w:szCs w:val="28"/>
        </w:rPr>
      </w:pPr>
      <w:r w:rsidRPr="00A54EBF">
        <w:rPr>
          <w:color w:val="000000"/>
          <w:sz w:val="28"/>
          <w:szCs w:val="28"/>
        </w:rPr>
        <w:t xml:space="preserve">В </w:t>
      </w:r>
      <w:r w:rsidRPr="00A54EBF">
        <w:rPr>
          <w:b/>
          <w:color w:val="000000"/>
          <w:sz w:val="28"/>
          <w:szCs w:val="28"/>
        </w:rPr>
        <w:t>галузі дорожнього господарства</w:t>
      </w:r>
      <w:r w:rsidR="00BC76BC" w:rsidRPr="00A54EBF">
        <w:rPr>
          <w:color w:val="000000"/>
          <w:sz w:val="28"/>
          <w:szCs w:val="28"/>
          <w:shd w:val="clear" w:color="auto" w:fill="FFFFFF"/>
        </w:rPr>
        <w:t xml:space="preserve"> у межах пре</w:t>
      </w:r>
      <w:r w:rsidR="00BC76BC" w:rsidRPr="00A54EBF">
        <w:rPr>
          <w:rStyle w:val="textexposedshow"/>
          <w:color w:val="000000"/>
          <w:sz w:val="28"/>
          <w:szCs w:val="28"/>
          <w:shd w:val="clear" w:color="auto" w:fill="FFFFFF"/>
        </w:rPr>
        <w:t>зидентської програми «Велике будівництво»</w:t>
      </w:r>
      <w:r w:rsidR="00BC76BC" w:rsidRPr="00A54EBF">
        <w:rPr>
          <w:color w:val="000000"/>
          <w:sz w:val="28"/>
          <w:szCs w:val="28"/>
          <w:shd w:val="clear" w:color="auto" w:fill="FFFFFF"/>
        </w:rPr>
        <w:t xml:space="preserve"> здійснювався ремонт </w:t>
      </w:r>
      <w:r w:rsidR="00BC76BC" w:rsidRPr="00A54EBF">
        <w:rPr>
          <w:color w:val="000000"/>
          <w:sz w:val="28"/>
          <w:szCs w:val="28"/>
        </w:rPr>
        <w:t xml:space="preserve">районної </w:t>
      </w:r>
      <w:r w:rsidR="00BC76BC" w:rsidRPr="00A54EBF">
        <w:rPr>
          <w:snapToGrid w:val="0"/>
          <w:color w:val="000000"/>
          <w:sz w:val="28"/>
          <w:szCs w:val="28"/>
        </w:rPr>
        <w:t xml:space="preserve">дороги С-060601 </w:t>
      </w:r>
      <w:proofErr w:type="spellStart"/>
      <w:r w:rsidR="00BC76BC" w:rsidRPr="00A54EBF">
        <w:rPr>
          <w:snapToGrid w:val="0"/>
          <w:color w:val="000000"/>
          <w:sz w:val="28"/>
          <w:szCs w:val="28"/>
        </w:rPr>
        <w:t>Осова</w:t>
      </w:r>
      <w:proofErr w:type="spellEnd"/>
      <w:r w:rsidR="00BC76BC" w:rsidRPr="00A54EBF">
        <w:rPr>
          <w:snapToGrid w:val="0"/>
          <w:color w:val="000000"/>
          <w:sz w:val="28"/>
          <w:szCs w:val="28"/>
        </w:rPr>
        <w:t xml:space="preserve"> – Велика </w:t>
      </w:r>
      <w:proofErr w:type="spellStart"/>
      <w:r w:rsidR="00BC76BC" w:rsidRPr="00A54EBF">
        <w:rPr>
          <w:snapToGrid w:val="0"/>
          <w:color w:val="000000"/>
          <w:sz w:val="28"/>
          <w:szCs w:val="28"/>
        </w:rPr>
        <w:t>Цвіля</w:t>
      </w:r>
      <w:proofErr w:type="spellEnd"/>
      <w:r w:rsidR="00BC76BC" w:rsidRPr="00A54EBF">
        <w:rPr>
          <w:snapToGrid w:val="0"/>
          <w:color w:val="000000"/>
          <w:sz w:val="28"/>
          <w:szCs w:val="28"/>
        </w:rPr>
        <w:t xml:space="preserve"> – Серби</w:t>
      </w:r>
      <w:r w:rsidR="00BC76BC" w:rsidRPr="00A54EBF">
        <w:rPr>
          <w:color w:val="000000"/>
          <w:sz w:val="28"/>
          <w:szCs w:val="28"/>
        </w:rPr>
        <w:t>, протяжністю 5,0</w:t>
      </w:r>
      <w:r w:rsidR="004614B0" w:rsidRPr="00A54EBF">
        <w:rPr>
          <w:color w:val="000000"/>
          <w:sz w:val="28"/>
          <w:szCs w:val="28"/>
        </w:rPr>
        <w:t xml:space="preserve"> </w:t>
      </w:r>
      <w:r w:rsidR="00BC76BC" w:rsidRPr="00A54EBF">
        <w:rPr>
          <w:color w:val="000000"/>
          <w:sz w:val="28"/>
          <w:szCs w:val="28"/>
        </w:rPr>
        <w:t>км та</w:t>
      </w:r>
      <w:r w:rsidRPr="00A54EBF">
        <w:rPr>
          <w:color w:val="000000"/>
          <w:sz w:val="28"/>
          <w:szCs w:val="28"/>
        </w:rPr>
        <w:t xml:space="preserve"> протягом року були виконані ремонтні роботи з  експлуатаційного утримання:</w:t>
      </w:r>
    </w:p>
    <w:p w14:paraId="5527947B" w14:textId="77777777" w:rsidR="0081236E" w:rsidRPr="00A54EBF" w:rsidRDefault="0081236E" w:rsidP="0081236E">
      <w:pPr>
        <w:ind w:firstLine="708"/>
        <w:jc w:val="both"/>
        <w:rPr>
          <w:color w:val="000000"/>
          <w:sz w:val="28"/>
          <w:szCs w:val="28"/>
        </w:rPr>
      </w:pPr>
      <w:r w:rsidRPr="00A54EBF">
        <w:rPr>
          <w:color w:val="000000"/>
          <w:sz w:val="28"/>
          <w:szCs w:val="28"/>
        </w:rPr>
        <w:t xml:space="preserve">на автомобільній дорозі державного значення Т - 06-05 КПП «Майдан – </w:t>
      </w:r>
      <w:proofErr w:type="spellStart"/>
      <w:r w:rsidRPr="00A54EBF">
        <w:rPr>
          <w:color w:val="000000"/>
          <w:sz w:val="28"/>
          <w:szCs w:val="28"/>
        </w:rPr>
        <w:t>Копищанський</w:t>
      </w:r>
      <w:proofErr w:type="spellEnd"/>
      <w:r w:rsidRPr="00A54EBF">
        <w:rPr>
          <w:color w:val="000000"/>
          <w:sz w:val="28"/>
          <w:szCs w:val="28"/>
        </w:rPr>
        <w:t xml:space="preserve">» - Олевськ - Ємільчине -/Р49/ (на відрізках між </w:t>
      </w:r>
      <w:proofErr w:type="spellStart"/>
      <w:r w:rsidRPr="00A54EBF">
        <w:rPr>
          <w:color w:val="000000"/>
          <w:sz w:val="28"/>
          <w:szCs w:val="28"/>
        </w:rPr>
        <w:t>с.Рудня</w:t>
      </w:r>
      <w:proofErr w:type="spellEnd"/>
      <w:r w:rsidRPr="00A54EBF">
        <w:rPr>
          <w:color w:val="000000"/>
          <w:sz w:val="28"/>
          <w:szCs w:val="28"/>
        </w:rPr>
        <w:t xml:space="preserve">-Іванівська - </w:t>
      </w:r>
      <w:proofErr w:type="spellStart"/>
      <w:r w:rsidRPr="00A54EBF">
        <w:rPr>
          <w:color w:val="000000"/>
          <w:sz w:val="28"/>
          <w:szCs w:val="28"/>
        </w:rPr>
        <w:t>с.Сімаківка</w:t>
      </w:r>
      <w:proofErr w:type="spellEnd"/>
      <w:r w:rsidRPr="00A54EBF">
        <w:rPr>
          <w:color w:val="000000"/>
          <w:sz w:val="28"/>
          <w:szCs w:val="28"/>
        </w:rPr>
        <w:t>, протяжністю 30,5км) (ямковий ремонт);</w:t>
      </w:r>
    </w:p>
    <w:p w14:paraId="6A7810B7" w14:textId="77777777" w:rsidR="0081236E" w:rsidRPr="00A54EBF" w:rsidRDefault="0081236E" w:rsidP="0081236E">
      <w:pPr>
        <w:ind w:firstLine="708"/>
        <w:jc w:val="both"/>
        <w:rPr>
          <w:color w:val="000000"/>
          <w:sz w:val="28"/>
          <w:szCs w:val="28"/>
        </w:rPr>
      </w:pPr>
      <w:r w:rsidRPr="00A54EBF">
        <w:rPr>
          <w:color w:val="000000"/>
          <w:sz w:val="28"/>
          <w:szCs w:val="28"/>
        </w:rPr>
        <w:t xml:space="preserve">на автомобільній дорозі загального користування місцевого значення О 060510 </w:t>
      </w:r>
      <w:proofErr w:type="spellStart"/>
      <w:r w:rsidRPr="00A54EBF">
        <w:rPr>
          <w:color w:val="000000"/>
          <w:sz w:val="28"/>
          <w:szCs w:val="28"/>
        </w:rPr>
        <w:t>Сімаківка-Бараші</w:t>
      </w:r>
      <w:proofErr w:type="spellEnd"/>
      <w:r w:rsidRPr="00A54EBF">
        <w:rPr>
          <w:color w:val="000000"/>
          <w:sz w:val="28"/>
          <w:szCs w:val="28"/>
        </w:rPr>
        <w:t xml:space="preserve">- </w:t>
      </w:r>
      <w:proofErr w:type="spellStart"/>
      <w:r w:rsidRPr="00A54EBF">
        <w:rPr>
          <w:color w:val="000000"/>
          <w:sz w:val="28"/>
          <w:szCs w:val="28"/>
        </w:rPr>
        <w:t>Пулини</w:t>
      </w:r>
      <w:proofErr w:type="spellEnd"/>
      <w:r w:rsidRPr="00A54EBF">
        <w:rPr>
          <w:color w:val="000000"/>
          <w:sz w:val="28"/>
          <w:szCs w:val="28"/>
        </w:rPr>
        <w:t>-Коростишів-</w:t>
      </w:r>
      <w:proofErr w:type="spellStart"/>
      <w:r w:rsidRPr="00A54EBF">
        <w:rPr>
          <w:color w:val="000000"/>
          <w:sz w:val="28"/>
          <w:szCs w:val="28"/>
        </w:rPr>
        <w:t>Котлярка</w:t>
      </w:r>
      <w:proofErr w:type="spellEnd"/>
      <w:r w:rsidRPr="00A54EBF">
        <w:rPr>
          <w:color w:val="000000"/>
          <w:sz w:val="28"/>
          <w:szCs w:val="28"/>
        </w:rPr>
        <w:t>, протяжністю 3,34км (ямковий ремонт);</w:t>
      </w:r>
    </w:p>
    <w:p w14:paraId="1B263B1D" w14:textId="77777777" w:rsidR="0081236E" w:rsidRPr="00A54EBF" w:rsidRDefault="0081236E" w:rsidP="0081236E">
      <w:pPr>
        <w:ind w:firstLine="708"/>
        <w:jc w:val="both"/>
        <w:rPr>
          <w:color w:val="000000"/>
          <w:sz w:val="28"/>
          <w:szCs w:val="28"/>
        </w:rPr>
      </w:pPr>
      <w:r w:rsidRPr="00A54EBF">
        <w:rPr>
          <w:color w:val="000000"/>
          <w:sz w:val="28"/>
          <w:szCs w:val="28"/>
        </w:rPr>
        <w:t xml:space="preserve"> на автомобільній дорозі загального користування місцевого значення С060503 Забаро-Давидівка-Мала </w:t>
      </w:r>
      <w:proofErr w:type="spellStart"/>
      <w:r w:rsidRPr="00A54EBF">
        <w:rPr>
          <w:color w:val="000000"/>
          <w:sz w:val="28"/>
          <w:szCs w:val="28"/>
        </w:rPr>
        <w:t>Глумча</w:t>
      </w:r>
      <w:proofErr w:type="spellEnd"/>
      <w:r w:rsidRPr="00A54EBF">
        <w:rPr>
          <w:color w:val="000000"/>
          <w:sz w:val="28"/>
          <w:szCs w:val="28"/>
        </w:rPr>
        <w:t>– Підлуби, протяжністю 4,2</w:t>
      </w:r>
      <w:r w:rsidR="004614B0" w:rsidRPr="00A54EBF">
        <w:rPr>
          <w:color w:val="000000"/>
          <w:sz w:val="28"/>
          <w:szCs w:val="28"/>
        </w:rPr>
        <w:t xml:space="preserve"> </w:t>
      </w:r>
      <w:r w:rsidRPr="00A54EBF">
        <w:rPr>
          <w:color w:val="000000"/>
          <w:sz w:val="28"/>
          <w:szCs w:val="28"/>
        </w:rPr>
        <w:t>км (ямковий ремонт);</w:t>
      </w:r>
    </w:p>
    <w:p w14:paraId="24B679F7" w14:textId="77777777" w:rsidR="0081236E" w:rsidRPr="00A54EBF" w:rsidRDefault="0081236E" w:rsidP="0081236E">
      <w:pPr>
        <w:ind w:firstLine="708"/>
        <w:jc w:val="both"/>
        <w:rPr>
          <w:color w:val="000000"/>
          <w:sz w:val="28"/>
          <w:szCs w:val="28"/>
        </w:rPr>
      </w:pPr>
      <w:r w:rsidRPr="00A54EBF">
        <w:rPr>
          <w:color w:val="000000"/>
          <w:sz w:val="28"/>
          <w:szCs w:val="28"/>
        </w:rPr>
        <w:t>ділянки дороги</w:t>
      </w:r>
      <w:r w:rsidRPr="00A54EBF">
        <w:rPr>
          <w:b/>
          <w:color w:val="000000"/>
          <w:sz w:val="28"/>
          <w:szCs w:val="28"/>
        </w:rPr>
        <w:t xml:space="preserve"> </w:t>
      </w:r>
      <w:r w:rsidRPr="00A54EBF">
        <w:rPr>
          <w:color w:val="000000"/>
          <w:sz w:val="28"/>
          <w:szCs w:val="28"/>
        </w:rPr>
        <w:t>С 060510 Дуга –Рясне –Великий Яблунець, протяжністю 1,0</w:t>
      </w:r>
      <w:r w:rsidR="004614B0" w:rsidRPr="00A54EBF">
        <w:rPr>
          <w:color w:val="000000"/>
          <w:sz w:val="28"/>
          <w:szCs w:val="28"/>
        </w:rPr>
        <w:t xml:space="preserve"> </w:t>
      </w:r>
      <w:r w:rsidRPr="00A54EBF">
        <w:rPr>
          <w:color w:val="000000"/>
          <w:sz w:val="28"/>
          <w:szCs w:val="28"/>
        </w:rPr>
        <w:t xml:space="preserve">км, в смт Яблунець в </w:t>
      </w:r>
      <w:proofErr w:type="spellStart"/>
      <w:r w:rsidRPr="00A54EBF">
        <w:rPr>
          <w:color w:val="000000"/>
          <w:sz w:val="28"/>
          <w:szCs w:val="28"/>
        </w:rPr>
        <w:t>натрямку</w:t>
      </w:r>
      <w:proofErr w:type="spellEnd"/>
      <w:r w:rsidRPr="00A54EBF">
        <w:rPr>
          <w:color w:val="000000"/>
          <w:sz w:val="28"/>
          <w:szCs w:val="28"/>
        </w:rPr>
        <w:t xml:space="preserve"> </w:t>
      </w:r>
      <w:proofErr w:type="spellStart"/>
      <w:r w:rsidRPr="00A54EBF">
        <w:rPr>
          <w:color w:val="000000"/>
          <w:sz w:val="28"/>
          <w:szCs w:val="28"/>
        </w:rPr>
        <w:t>с.Великий</w:t>
      </w:r>
      <w:proofErr w:type="spellEnd"/>
      <w:r w:rsidRPr="00A54EBF">
        <w:rPr>
          <w:color w:val="000000"/>
          <w:sz w:val="28"/>
          <w:szCs w:val="28"/>
        </w:rPr>
        <w:t xml:space="preserve"> Яблунець;</w:t>
      </w:r>
    </w:p>
    <w:p w14:paraId="0771B593" w14:textId="77777777" w:rsidR="0081236E" w:rsidRPr="00A54EBF" w:rsidRDefault="0081236E" w:rsidP="0081236E">
      <w:pPr>
        <w:ind w:firstLine="708"/>
        <w:jc w:val="both"/>
        <w:rPr>
          <w:color w:val="000000"/>
          <w:sz w:val="28"/>
          <w:szCs w:val="28"/>
        </w:rPr>
      </w:pPr>
      <w:r w:rsidRPr="00A54EBF">
        <w:rPr>
          <w:color w:val="000000"/>
          <w:sz w:val="28"/>
          <w:szCs w:val="28"/>
        </w:rPr>
        <w:t xml:space="preserve">на автомобільній дорозі загального користування місцевого значення С060504 Рудня-Іванівська – Жужіль - </w:t>
      </w:r>
      <w:proofErr w:type="spellStart"/>
      <w:r w:rsidRPr="00A54EBF">
        <w:rPr>
          <w:color w:val="000000"/>
          <w:sz w:val="28"/>
          <w:szCs w:val="28"/>
        </w:rPr>
        <w:t>Кочичине</w:t>
      </w:r>
      <w:proofErr w:type="spellEnd"/>
      <w:r w:rsidRPr="00A54EBF">
        <w:rPr>
          <w:color w:val="000000"/>
          <w:sz w:val="28"/>
          <w:szCs w:val="28"/>
        </w:rPr>
        <w:t>, протяжністю 6,5км (ямковий ремонт).</w:t>
      </w:r>
    </w:p>
    <w:p w14:paraId="304F8EC3" w14:textId="77777777" w:rsidR="0081236E" w:rsidRPr="00A54EBF" w:rsidRDefault="00BC76BC" w:rsidP="00BC76BC">
      <w:pPr>
        <w:ind w:firstLine="708"/>
        <w:jc w:val="both"/>
        <w:rPr>
          <w:color w:val="000000"/>
          <w:sz w:val="28"/>
          <w:szCs w:val="28"/>
        </w:rPr>
      </w:pPr>
      <w:r w:rsidRPr="00A54EBF">
        <w:rPr>
          <w:color w:val="000000"/>
          <w:sz w:val="28"/>
          <w:szCs w:val="28"/>
        </w:rPr>
        <w:t xml:space="preserve">Також проведено </w:t>
      </w:r>
      <w:r w:rsidR="0081236E" w:rsidRPr="00A54EBF">
        <w:rPr>
          <w:color w:val="000000"/>
          <w:sz w:val="28"/>
          <w:szCs w:val="28"/>
        </w:rPr>
        <w:t xml:space="preserve"> роботи з  </w:t>
      </w:r>
      <w:proofErr w:type="spellStart"/>
      <w:r w:rsidR="0081236E" w:rsidRPr="00A54EBF">
        <w:rPr>
          <w:color w:val="000000"/>
          <w:sz w:val="28"/>
          <w:szCs w:val="28"/>
        </w:rPr>
        <w:t>грейдерування</w:t>
      </w:r>
      <w:proofErr w:type="spellEnd"/>
      <w:r w:rsidR="0081236E" w:rsidRPr="00A54EBF">
        <w:rPr>
          <w:color w:val="000000"/>
          <w:sz w:val="28"/>
          <w:szCs w:val="28"/>
        </w:rPr>
        <w:t xml:space="preserve"> доріг:</w:t>
      </w:r>
      <w:r w:rsidR="003A608C" w:rsidRPr="00A54EBF">
        <w:rPr>
          <w:color w:val="000000"/>
          <w:sz w:val="28"/>
          <w:szCs w:val="28"/>
        </w:rPr>
        <w:t xml:space="preserve"> </w:t>
      </w:r>
      <w:r w:rsidR="0081236E" w:rsidRPr="00A54EBF">
        <w:rPr>
          <w:color w:val="000000"/>
          <w:sz w:val="28"/>
          <w:szCs w:val="28"/>
        </w:rPr>
        <w:t>С 060502 Адамове –</w:t>
      </w:r>
      <w:r w:rsidR="004614B0" w:rsidRPr="00A54EBF">
        <w:rPr>
          <w:color w:val="000000"/>
          <w:sz w:val="28"/>
          <w:szCs w:val="28"/>
        </w:rPr>
        <w:t xml:space="preserve"> </w:t>
      </w:r>
      <w:proofErr w:type="spellStart"/>
      <w:r w:rsidR="0081236E" w:rsidRPr="00A54EBF">
        <w:rPr>
          <w:color w:val="000000"/>
          <w:sz w:val="28"/>
          <w:szCs w:val="28"/>
        </w:rPr>
        <w:t>Сергіївка</w:t>
      </w:r>
      <w:proofErr w:type="spellEnd"/>
      <w:r w:rsidR="0081236E" w:rsidRPr="00A54EBF">
        <w:rPr>
          <w:color w:val="000000"/>
          <w:sz w:val="28"/>
          <w:szCs w:val="28"/>
        </w:rPr>
        <w:t xml:space="preserve"> –Середи, протяжністю 19,1км, з підсипкою гравійно-щебеневою </w:t>
      </w:r>
      <w:proofErr w:type="spellStart"/>
      <w:r w:rsidR="0081236E" w:rsidRPr="00A54EBF">
        <w:rPr>
          <w:color w:val="000000"/>
          <w:sz w:val="28"/>
          <w:szCs w:val="28"/>
        </w:rPr>
        <w:t>сумішшю;С</w:t>
      </w:r>
      <w:proofErr w:type="spellEnd"/>
      <w:r w:rsidR="0081236E" w:rsidRPr="00A54EBF">
        <w:rPr>
          <w:color w:val="000000"/>
          <w:sz w:val="28"/>
          <w:szCs w:val="28"/>
        </w:rPr>
        <w:t xml:space="preserve"> 060510 Дуга –Рясне –Великий Яблунець, протяжністю 13,8км.</w:t>
      </w:r>
    </w:p>
    <w:p w14:paraId="772497D1" w14:textId="77777777" w:rsidR="009C0E25" w:rsidRPr="00A54EBF" w:rsidRDefault="009C0E25" w:rsidP="00BC76BC">
      <w:pPr>
        <w:ind w:firstLine="708"/>
        <w:jc w:val="both"/>
        <w:rPr>
          <w:color w:val="000000"/>
          <w:sz w:val="28"/>
          <w:szCs w:val="28"/>
        </w:rPr>
      </w:pPr>
    </w:p>
    <w:p w14:paraId="51E129FB" w14:textId="77777777" w:rsidR="009C0E25" w:rsidRPr="00A54EBF" w:rsidRDefault="009C0E25" w:rsidP="003A608C">
      <w:pPr>
        <w:ind w:firstLine="708"/>
        <w:jc w:val="both"/>
        <w:rPr>
          <w:sz w:val="28"/>
          <w:szCs w:val="28"/>
        </w:rPr>
      </w:pPr>
      <w:r w:rsidRPr="00A54EBF">
        <w:rPr>
          <w:color w:val="000000"/>
          <w:sz w:val="28"/>
          <w:szCs w:val="28"/>
        </w:rPr>
        <w:t xml:space="preserve">В </w:t>
      </w:r>
      <w:r w:rsidRPr="00A54EBF">
        <w:rPr>
          <w:b/>
          <w:color w:val="000000"/>
          <w:sz w:val="28"/>
          <w:szCs w:val="28"/>
        </w:rPr>
        <w:t xml:space="preserve">галузі освіти </w:t>
      </w:r>
      <w:r w:rsidR="003A608C" w:rsidRPr="00A54EBF">
        <w:rPr>
          <w:color w:val="000000"/>
          <w:sz w:val="28"/>
          <w:szCs w:val="28"/>
        </w:rPr>
        <w:t xml:space="preserve">  у</w:t>
      </w:r>
      <w:r w:rsidRPr="00A54EBF">
        <w:rPr>
          <w:sz w:val="28"/>
          <w:szCs w:val="28"/>
        </w:rPr>
        <w:t xml:space="preserve"> районі діють 10 закладів дошкільної освіти (ЗДО): з них: 2 -  постійно діючих (</w:t>
      </w:r>
      <w:proofErr w:type="spellStart"/>
      <w:r w:rsidRPr="00A54EBF">
        <w:rPr>
          <w:sz w:val="28"/>
          <w:szCs w:val="28"/>
        </w:rPr>
        <w:t>Рихальський</w:t>
      </w:r>
      <w:proofErr w:type="spellEnd"/>
      <w:r w:rsidRPr="00A54EBF">
        <w:rPr>
          <w:sz w:val="28"/>
          <w:szCs w:val="28"/>
        </w:rPr>
        <w:t xml:space="preserve"> ДНЗ «Дюймовочка» – 39 дітей, </w:t>
      </w:r>
      <w:proofErr w:type="spellStart"/>
      <w:r w:rsidRPr="00A54EBF">
        <w:rPr>
          <w:sz w:val="28"/>
          <w:szCs w:val="28"/>
        </w:rPr>
        <w:t>Яблунецький</w:t>
      </w:r>
      <w:proofErr w:type="spellEnd"/>
      <w:r w:rsidRPr="00A54EBF">
        <w:rPr>
          <w:sz w:val="28"/>
          <w:szCs w:val="28"/>
        </w:rPr>
        <w:t xml:space="preserve"> ДНЗ «Барвінок» - 40 дітей);   8 -  з 3-х годинним перебуванням. Дошкільною освітою  охоплено 180  дітей,  а </w:t>
      </w:r>
      <w:proofErr w:type="spellStart"/>
      <w:r w:rsidRPr="00A54EBF">
        <w:rPr>
          <w:sz w:val="28"/>
          <w:szCs w:val="28"/>
        </w:rPr>
        <w:t>соцпатронатом</w:t>
      </w:r>
      <w:proofErr w:type="spellEnd"/>
      <w:r w:rsidRPr="00A54EBF">
        <w:rPr>
          <w:sz w:val="28"/>
          <w:szCs w:val="28"/>
        </w:rPr>
        <w:t xml:space="preserve"> –35 дітей. </w:t>
      </w:r>
    </w:p>
    <w:p w14:paraId="4614622B" w14:textId="77777777" w:rsidR="003A608C" w:rsidRPr="00A54EBF" w:rsidRDefault="004614B0" w:rsidP="003A608C">
      <w:pPr>
        <w:ind w:firstLine="708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Проведено Всеукраїнський профілактичний рейд</w:t>
      </w:r>
      <w:r w:rsidR="003A608C" w:rsidRPr="00A54EBF">
        <w:rPr>
          <w:sz w:val="28"/>
          <w:szCs w:val="28"/>
        </w:rPr>
        <w:t xml:space="preserve"> «Урок» закладами загальної середньої освіти району</w:t>
      </w:r>
      <w:r w:rsidRPr="00A54EBF">
        <w:rPr>
          <w:sz w:val="28"/>
          <w:szCs w:val="28"/>
        </w:rPr>
        <w:t>, яким</w:t>
      </w:r>
      <w:r w:rsidR="003A608C" w:rsidRPr="00A54EBF">
        <w:rPr>
          <w:sz w:val="28"/>
          <w:szCs w:val="28"/>
        </w:rPr>
        <w:t xml:space="preserve"> охоплено навчанням 883 дитини шкільног</w:t>
      </w:r>
      <w:r w:rsidRPr="00A54EBF">
        <w:rPr>
          <w:sz w:val="28"/>
          <w:szCs w:val="28"/>
        </w:rPr>
        <w:t>о віку</w:t>
      </w:r>
      <w:r w:rsidR="003A608C" w:rsidRPr="00A54EBF">
        <w:rPr>
          <w:sz w:val="28"/>
          <w:szCs w:val="28"/>
        </w:rPr>
        <w:t xml:space="preserve">. </w:t>
      </w:r>
    </w:p>
    <w:p w14:paraId="1706D940" w14:textId="77777777" w:rsidR="009C0E25" w:rsidRPr="00A54EBF" w:rsidRDefault="009C0E25" w:rsidP="009C0E25">
      <w:pPr>
        <w:ind w:firstLine="709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Велика увага приділяється  налаг</w:t>
      </w:r>
      <w:r w:rsidR="004614B0" w:rsidRPr="00A54EBF">
        <w:rPr>
          <w:sz w:val="28"/>
          <w:szCs w:val="28"/>
        </w:rPr>
        <w:t>одженню тісної співпраці дошкільн</w:t>
      </w:r>
      <w:r w:rsidRPr="00A54EBF">
        <w:rPr>
          <w:sz w:val="28"/>
          <w:szCs w:val="28"/>
        </w:rPr>
        <w:t>я</w:t>
      </w:r>
      <w:r w:rsidR="004614B0" w:rsidRPr="00A54EBF">
        <w:rPr>
          <w:sz w:val="28"/>
          <w:szCs w:val="28"/>
        </w:rPr>
        <w:t>т</w:t>
      </w:r>
      <w:r w:rsidRPr="00A54EBF">
        <w:rPr>
          <w:sz w:val="28"/>
          <w:szCs w:val="28"/>
        </w:rPr>
        <w:t xml:space="preserve"> і початкової школи.</w:t>
      </w:r>
    </w:p>
    <w:p w14:paraId="7CC9269E" w14:textId="77777777" w:rsidR="009C0E25" w:rsidRPr="00A54EBF" w:rsidRDefault="009C0E25" w:rsidP="009C0E25">
      <w:pPr>
        <w:jc w:val="both"/>
        <w:rPr>
          <w:sz w:val="28"/>
          <w:szCs w:val="28"/>
        </w:rPr>
      </w:pPr>
      <w:r w:rsidRPr="00A54EBF">
        <w:rPr>
          <w:sz w:val="28"/>
          <w:szCs w:val="28"/>
        </w:rPr>
        <w:t xml:space="preserve">            На забезпечення якісної, сучасної та доступної загальної середньої освіти “Нова українська школа”  у 2020 році було проведено придбання на </w:t>
      </w:r>
      <w:r w:rsidRPr="00A54EBF">
        <w:rPr>
          <w:sz w:val="28"/>
          <w:szCs w:val="28"/>
        </w:rPr>
        <w:lastRenderedPageBreak/>
        <w:t xml:space="preserve">суму </w:t>
      </w:r>
      <w:r w:rsidRPr="00A54EBF">
        <w:rPr>
          <w:bCs/>
          <w:sz w:val="28"/>
          <w:szCs w:val="28"/>
        </w:rPr>
        <w:t xml:space="preserve">491 208,00  грн.,  з них:  </w:t>
      </w:r>
      <w:r w:rsidRPr="00A54EBF">
        <w:rPr>
          <w:sz w:val="28"/>
          <w:szCs w:val="28"/>
        </w:rPr>
        <w:t xml:space="preserve"> </w:t>
      </w:r>
      <w:r w:rsidRPr="00A54EBF">
        <w:rPr>
          <w:bCs/>
          <w:sz w:val="28"/>
          <w:szCs w:val="28"/>
        </w:rPr>
        <w:t>386 850,00</w:t>
      </w:r>
      <w:r w:rsidRPr="00A54EBF">
        <w:rPr>
          <w:sz w:val="28"/>
          <w:szCs w:val="28"/>
        </w:rPr>
        <w:t xml:space="preserve"> грн. - кошти субвенції з державного бюджету у місцевий ,  </w:t>
      </w:r>
      <w:r w:rsidRPr="00A54EBF">
        <w:rPr>
          <w:bCs/>
          <w:sz w:val="28"/>
          <w:szCs w:val="28"/>
        </w:rPr>
        <w:t>104 358</w:t>
      </w:r>
      <w:r w:rsidRPr="00A54EBF">
        <w:rPr>
          <w:sz w:val="28"/>
          <w:szCs w:val="28"/>
        </w:rPr>
        <w:t>,</w:t>
      </w:r>
      <w:r w:rsidRPr="00A54EBF">
        <w:rPr>
          <w:bCs/>
          <w:sz w:val="28"/>
          <w:szCs w:val="28"/>
        </w:rPr>
        <w:t xml:space="preserve">00 </w:t>
      </w:r>
      <w:r w:rsidRPr="00A54EBF">
        <w:rPr>
          <w:sz w:val="28"/>
          <w:szCs w:val="28"/>
        </w:rPr>
        <w:t>грн. - кошти місцевого бюджету</w:t>
      </w:r>
    </w:p>
    <w:p w14:paraId="4BDB6858" w14:textId="77777777" w:rsidR="009C0E25" w:rsidRPr="00A54EBF" w:rsidRDefault="009C0E25" w:rsidP="009C0E25">
      <w:pPr>
        <w:jc w:val="both"/>
        <w:rPr>
          <w:sz w:val="28"/>
          <w:szCs w:val="28"/>
        </w:rPr>
      </w:pPr>
      <w:r w:rsidRPr="00A54EBF">
        <w:rPr>
          <w:sz w:val="28"/>
          <w:szCs w:val="28"/>
        </w:rPr>
        <w:t xml:space="preserve"> для закупівлі:</w:t>
      </w:r>
    </w:p>
    <w:p w14:paraId="3B3ED601" w14:textId="77777777" w:rsidR="009C0E25" w:rsidRPr="00A54EBF" w:rsidRDefault="009C0E25" w:rsidP="003A608C">
      <w:pPr>
        <w:spacing w:line="256" w:lineRule="auto"/>
        <w:ind w:firstLine="708"/>
        <w:jc w:val="both"/>
        <w:rPr>
          <w:bCs/>
          <w:sz w:val="28"/>
          <w:szCs w:val="28"/>
        </w:rPr>
      </w:pPr>
      <w:r w:rsidRPr="00A54EBF">
        <w:rPr>
          <w:sz w:val="28"/>
          <w:szCs w:val="28"/>
        </w:rPr>
        <w:t xml:space="preserve">дидактичних матеріалів на суму: 103 989,00 грн.  </w:t>
      </w:r>
      <w:r w:rsidRPr="00A54EBF">
        <w:rPr>
          <w:bCs/>
          <w:sz w:val="28"/>
          <w:szCs w:val="28"/>
        </w:rPr>
        <w:t>(співфінансування - 10399,00 грн.);</w:t>
      </w:r>
    </w:p>
    <w:p w14:paraId="74A4BCA0" w14:textId="77777777" w:rsidR="009C0E25" w:rsidRPr="00A54EBF" w:rsidRDefault="009C0E25" w:rsidP="003A608C">
      <w:pPr>
        <w:spacing w:line="256" w:lineRule="auto"/>
        <w:ind w:firstLine="708"/>
        <w:rPr>
          <w:sz w:val="28"/>
          <w:szCs w:val="28"/>
        </w:rPr>
      </w:pPr>
      <w:r w:rsidRPr="00A54EBF">
        <w:rPr>
          <w:sz w:val="28"/>
          <w:szCs w:val="28"/>
        </w:rPr>
        <w:t xml:space="preserve">комплект меблів  95 шт. (учнівські стільці та парти) на суму:   137 990,00 грн.    </w:t>
      </w:r>
      <w:r w:rsidRPr="00A54EBF">
        <w:rPr>
          <w:bCs/>
          <w:sz w:val="28"/>
          <w:szCs w:val="28"/>
        </w:rPr>
        <w:t>(47230,00 грн. - співфінансування);</w:t>
      </w:r>
    </w:p>
    <w:p w14:paraId="6EE54547" w14:textId="77777777" w:rsidR="009C0E25" w:rsidRPr="00A54EBF" w:rsidRDefault="009C0E25" w:rsidP="00146A04">
      <w:pPr>
        <w:spacing w:line="256" w:lineRule="auto"/>
        <w:ind w:firstLine="708"/>
        <w:jc w:val="both"/>
        <w:rPr>
          <w:sz w:val="28"/>
          <w:szCs w:val="28"/>
        </w:rPr>
      </w:pPr>
      <w:r w:rsidRPr="00A54EBF">
        <w:rPr>
          <w:sz w:val="28"/>
          <w:szCs w:val="28"/>
        </w:rPr>
        <w:t xml:space="preserve">інтерактивні комплекси (дошка, ноутбук і проектор) для </w:t>
      </w:r>
      <w:proofErr w:type="spellStart"/>
      <w:r w:rsidRPr="00A54EBF">
        <w:rPr>
          <w:sz w:val="28"/>
          <w:szCs w:val="28"/>
        </w:rPr>
        <w:t>Яблунецької</w:t>
      </w:r>
      <w:proofErr w:type="spellEnd"/>
      <w:r w:rsidRPr="00A54EBF">
        <w:rPr>
          <w:sz w:val="28"/>
          <w:szCs w:val="28"/>
        </w:rPr>
        <w:t xml:space="preserve">, Миколаївської та </w:t>
      </w:r>
      <w:proofErr w:type="spellStart"/>
      <w:r w:rsidRPr="00A54EBF">
        <w:rPr>
          <w:sz w:val="28"/>
          <w:szCs w:val="28"/>
        </w:rPr>
        <w:t>Рихальської</w:t>
      </w:r>
      <w:proofErr w:type="spellEnd"/>
      <w:r w:rsidRPr="00A54EBF">
        <w:rPr>
          <w:sz w:val="28"/>
          <w:szCs w:val="28"/>
        </w:rPr>
        <w:t xml:space="preserve"> ЗОШ І-ІІІ ступенів на суму: 135 тис. грн.</w:t>
      </w:r>
      <w:r w:rsidRPr="00A54EBF">
        <w:rPr>
          <w:bCs/>
          <w:sz w:val="28"/>
          <w:szCs w:val="28"/>
        </w:rPr>
        <w:t xml:space="preserve">  (</w:t>
      </w:r>
      <w:proofErr w:type="spellStart"/>
      <w:r w:rsidRPr="00A54EBF">
        <w:rPr>
          <w:bCs/>
          <w:sz w:val="28"/>
          <w:szCs w:val="28"/>
        </w:rPr>
        <w:t>співфінсування</w:t>
      </w:r>
      <w:proofErr w:type="spellEnd"/>
      <w:r w:rsidRPr="00A54EBF">
        <w:rPr>
          <w:bCs/>
          <w:sz w:val="28"/>
          <w:szCs w:val="28"/>
        </w:rPr>
        <w:t xml:space="preserve"> - 17778,00 грн.);</w:t>
      </w:r>
    </w:p>
    <w:p w14:paraId="6C9F9812" w14:textId="77777777" w:rsidR="009C0E25" w:rsidRPr="00A54EBF" w:rsidRDefault="009C0E25" w:rsidP="003A608C">
      <w:pPr>
        <w:spacing w:line="256" w:lineRule="auto"/>
        <w:ind w:firstLine="708"/>
        <w:rPr>
          <w:sz w:val="28"/>
          <w:szCs w:val="28"/>
        </w:rPr>
      </w:pPr>
      <w:r w:rsidRPr="00A54EBF">
        <w:rPr>
          <w:sz w:val="28"/>
          <w:szCs w:val="28"/>
        </w:rPr>
        <w:t xml:space="preserve">ноутбуки на суму  50 000,00 грн.  </w:t>
      </w:r>
      <w:r w:rsidRPr="00A54EBF">
        <w:rPr>
          <w:bCs/>
          <w:sz w:val="28"/>
          <w:szCs w:val="28"/>
        </w:rPr>
        <w:t>(4251,00 грн. - співфінансування);</w:t>
      </w:r>
    </w:p>
    <w:p w14:paraId="4199DE4E" w14:textId="77777777" w:rsidR="009C0E25" w:rsidRPr="00A54EBF" w:rsidRDefault="009C0E25" w:rsidP="003A608C">
      <w:pPr>
        <w:ind w:firstLine="708"/>
        <w:rPr>
          <w:sz w:val="28"/>
          <w:szCs w:val="28"/>
        </w:rPr>
      </w:pPr>
      <w:r w:rsidRPr="00A54EBF">
        <w:rPr>
          <w:sz w:val="28"/>
          <w:szCs w:val="28"/>
        </w:rPr>
        <w:t xml:space="preserve">шафи для зберігання дидактичного матеріалу для  1- го класу – 3 шт. на суму: </w:t>
      </w:r>
      <w:r w:rsidRPr="00A54EBF">
        <w:rPr>
          <w:bCs/>
          <w:sz w:val="28"/>
          <w:szCs w:val="28"/>
        </w:rPr>
        <w:t>24 700,00 грн</w:t>
      </w:r>
      <w:r w:rsidRPr="00A54EBF">
        <w:rPr>
          <w:sz w:val="28"/>
          <w:szCs w:val="28"/>
        </w:rPr>
        <w:t xml:space="preserve">. для Миколаївської, </w:t>
      </w:r>
      <w:proofErr w:type="spellStart"/>
      <w:r w:rsidRPr="00A54EBF">
        <w:rPr>
          <w:sz w:val="28"/>
          <w:szCs w:val="28"/>
        </w:rPr>
        <w:t>Яблунецької</w:t>
      </w:r>
      <w:proofErr w:type="spellEnd"/>
      <w:r w:rsidRPr="00A54EBF">
        <w:rPr>
          <w:sz w:val="28"/>
          <w:szCs w:val="28"/>
        </w:rPr>
        <w:t xml:space="preserve"> та </w:t>
      </w:r>
      <w:proofErr w:type="spellStart"/>
      <w:r w:rsidRPr="00A54EBF">
        <w:rPr>
          <w:sz w:val="28"/>
          <w:szCs w:val="28"/>
        </w:rPr>
        <w:t>Сімаківської</w:t>
      </w:r>
      <w:proofErr w:type="spellEnd"/>
      <w:r w:rsidRPr="00A54EBF">
        <w:rPr>
          <w:sz w:val="28"/>
          <w:szCs w:val="28"/>
        </w:rPr>
        <w:t xml:space="preserve"> ЗОШ І-ІІІ ступенів.  </w:t>
      </w:r>
    </w:p>
    <w:p w14:paraId="46F2223D" w14:textId="77777777" w:rsidR="009C0E25" w:rsidRPr="00A54EBF" w:rsidRDefault="009C0E25" w:rsidP="009C0E25">
      <w:pPr>
        <w:jc w:val="both"/>
        <w:rPr>
          <w:sz w:val="28"/>
          <w:szCs w:val="28"/>
        </w:rPr>
      </w:pPr>
    </w:p>
    <w:p w14:paraId="52185813" w14:textId="77777777" w:rsidR="009C0E25" w:rsidRPr="00A54EBF" w:rsidRDefault="009C0E25" w:rsidP="009C0E25">
      <w:pPr>
        <w:ind w:firstLine="708"/>
        <w:jc w:val="both"/>
        <w:rPr>
          <w:sz w:val="28"/>
          <w:szCs w:val="28"/>
        </w:rPr>
      </w:pPr>
      <w:r w:rsidRPr="00A54EBF">
        <w:rPr>
          <w:sz w:val="28"/>
          <w:szCs w:val="28"/>
        </w:rPr>
        <w:t xml:space="preserve">У 2020-2021 навчальному році безкоштовний підвіз до закладів загальної середньої освіти району організовано для 209 дітей та 25 вчителів. Перевезення здійснюють 7 шкільних автобусів до 7 навчальних закладів району із 27 населених пунктів. </w:t>
      </w:r>
    </w:p>
    <w:p w14:paraId="0AF7A98C" w14:textId="77777777" w:rsidR="009C0E25" w:rsidRPr="00A54EBF" w:rsidRDefault="004614B0" w:rsidP="004614B0">
      <w:pPr>
        <w:ind w:firstLine="644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Д</w:t>
      </w:r>
      <w:r w:rsidR="009C0E25" w:rsidRPr="00A54EBF">
        <w:rPr>
          <w:sz w:val="28"/>
          <w:szCs w:val="28"/>
          <w:lang w:val="ru-RU"/>
        </w:rPr>
        <w:t xml:space="preserve">ля 497 </w:t>
      </w:r>
      <w:proofErr w:type="spellStart"/>
      <w:r w:rsidR="009C0E25" w:rsidRPr="00A54EBF">
        <w:rPr>
          <w:sz w:val="28"/>
          <w:szCs w:val="28"/>
          <w:lang w:val="ru-RU"/>
        </w:rPr>
        <w:t>школярів</w:t>
      </w:r>
      <w:proofErr w:type="spellEnd"/>
      <w:r w:rsidRPr="00A54EBF">
        <w:rPr>
          <w:sz w:val="28"/>
          <w:szCs w:val="28"/>
          <w:lang w:val="ru-RU"/>
        </w:rPr>
        <w:t xml:space="preserve"> у 2020-2021 </w:t>
      </w:r>
      <w:r w:rsidRPr="00A54EBF">
        <w:rPr>
          <w:sz w:val="28"/>
          <w:szCs w:val="28"/>
        </w:rPr>
        <w:t>навчальному році</w:t>
      </w:r>
      <w:r w:rsidR="009C0E25" w:rsidRPr="00A54EBF">
        <w:rPr>
          <w:sz w:val="28"/>
          <w:szCs w:val="28"/>
          <w:lang w:val="ru-RU"/>
        </w:rPr>
        <w:t xml:space="preserve"> </w:t>
      </w:r>
      <w:r w:rsidR="009C0E25" w:rsidRPr="00A54EBF">
        <w:rPr>
          <w:sz w:val="28"/>
          <w:szCs w:val="28"/>
        </w:rPr>
        <w:t>у закладах загальної середньої освіти району організовано безкоштовне одноразове гаряче харчування за наступними категоріями дітей:</w:t>
      </w:r>
    </w:p>
    <w:p w14:paraId="5A300EC3" w14:textId="77777777" w:rsidR="009C0E25" w:rsidRPr="00A54EBF" w:rsidRDefault="009C0E25" w:rsidP="003A608C">
      <w:pPr>
        <w:ind w:firstLine="644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учні, які потерпіли від Чорнобильської катастрофи, які навчаються ЗЗСО, розташованих на території радіоактивного забруднення (</w:t>
      </w:r>
      <w:proofErr w:type="spellStart"/>
      <w:r w:rsidRPr="00A54EBF">
        <w:rPr>
          <w:sz w:val="28"/>
          <w:szCs w:val="28"/>
        </w:rPr>
        <w:t>Варварівська</w:t>
      </w:r>
      <w:proofErr w:type="spellEnd"/>
      <w:r w:rsidRPr="00A54EBF">
        <w:rPr>
          <w:sz w:val="28"/>
          <w:szCs w:val="28"/>
        </w:rPr>
        <w:t xml:space="preserve">, </w:t>
      </w:r>
      <w:proofErr w:type="spellStart"/>
      <w:r w:rsidRPr="00A54EBF">
        <w:rPr>
          <w:sz w:val="28"/>
          <w:szCs w:val="28"/>
        </w:rPr>
        <w:t>Руднє</w:t>
      </w:r>
      <w:proofErr w:type="spellEnd"/>
      <w:r w:rsidRPr="00A54EBF">
        <w:rPr>
          <w:sz w:val="28"/>
          <w:szCs w:val="28"/>
        </w:rPr>
        <w:t xml:space="preserve">-Іванівська, </w:t>
      </w:r>
      <w:proofErr w:type="spellStart"/>
      <w:r w:rsidRPr="00A54EBF">
        <w:rPr>
          <w:sz w:val="28"/>
          <w:szCs w:val="28"/>
        </w:rPr>
        <w:t>Рясненська</w:t>
      </w:r>
      <w:proofErr w:type="spellEnd"/>
      <w:r w:rsidRPr="00A54EBF">
        <w:rPr>
          <w:sz w:val="28"/>
          <w:szCs w:val="28"/>
        </w:rPr>
        <w:t xml:space="preserve"> ЗОШ) – 209 школярів (100%);</w:t>
      </w:r>
    </w:p>
    <w:p w14:paraId="00B343CF" w14:textId="77777777" w:rsidR="009C0E25" w:rsidRPr="00A54EBF" w:rsidRDefault="009C0E25" w:rsidP="003A608C">
      <w:pPr>
        <w:ind w:firstLine="644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учні 1-4 класів – 257 школярів (100%);</w:t>
      </w:r>
    </w:p>
    <w:p w14:paraId="783CFE10" w14:textId="77777777" w:rsidR="009C0E25" w:rsidRPr="00A54EBF" w:rsidRDefault="009C0E25" w:rsidP="003A608C">
      <w:pPr>
        <w:ind w:firstLine="644"/>
        <w:jc w:val="both"/>
        <w:rPr>
          <w:sz w:val="28"/>
          <w:szCs w:val="28"/>
        </w:rPr>
      </w:pPr>
      <w:r w:rsidRPr="00A54EBF">
        <w:rPr>
          <w:sz w:val="28"/>
          <w:szCs w:val="28"/>
        </w:rPr>
        <w:t>учні пільгових категорій – 31 школяр (100%). (сироти-7, інваліди -9, діти АТО-15)</w:t>
      </w:r>
    </w:p>
    <w:p w14:paraId="56EBAFE9" w14:textId="77777777" w:rsidR="009C0E25" w:rsidRPr="00A54EBF" w:rsidRDefault="009C0E25" w:rsidP="009C0E25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A54EBF">
        <w:rPr>
          <w:rFonts w:ascii="Times New Roman" w:hAnsi="Times New Roman"/>
          <w:sz w:val="28"/>
          <w:szCs w:val="28"/>
        </w:rPr>
        <w:t>Вартість харчування на одну дитину в день становить 22,00 гривні.</w:t>
      </w:r>
    </w:p>
    <w:p w14:paraId="2AC86C04" w14:textId="77777777" w:rsidR="009C0E25" w:rsidRPr="00A54EBF" w:rsidRDefault="009C0E25" w:rsidP="004614B0">
      <w:pPr>
        <w:ind w:firstLine="644"/>
        <w:jc w:val="both"/>
        <w:rPr>
          <w:sz w:val="28"/>
          <w:szCs w:val="28"/>
        </w:rPr>
      </w:pPr>
      <w:r w:rsidRPr="00A54EBF">
        <w:rPr>
          <w:sz w:val="28"/>
          <w:szCs w:val="28"/>
        </w:rPr>
        <w:t xml:space="preserve">Придбано 3 комп’ютерні класи для </w:t>
      </w:r>
      <w:proofErr w:type="spellStart"/>
      <w:r w:rsidRPr="00A54EBF">
        <w:rPr>
          <w:sz w:val="28"/>
          <w:szCs w:val="28"/>
        </w:rPr>
        <w:t>Яблунецької</w:t>
      </w:r>
      <w:proofErr w:type="spellEnd"/>
      <w:r w:rsidRPr="00A54EBF">
        <w:rPr>
          <w:sz w:val="28"/>
          <w:szCs w:val="28"/>
        </w:rPr>
        <w:t xml:space="preserve">, </w:t>
      </w:r>
      <w:proofErr w:type="spellStart"/>
      <w:r w:rsidRPr="00A54EBF">
        <w:rPr>
          <w:sz w:val="28"/>
          <w:szCs w:val="28"/>
        </w:rPr>
        <w:t>Рихальської</w:t>
      </w:r>
      <w:proofErr w:type="spellEnd"/>
      <w:r w:rsidRPr="00A54EBF">
        <w:rPr>
          <w:sz w:val="28"/>
          <w:szCs w:val="28"/>
        </w:rPr>
        <w:t xml:space="preserve">, Миколаївської ЗОШ І-ІІІ ступенів </w:t>
      </w:r>
      <w:r w:rsidR="004614B0" w:rsidRPr="00A54EBF">
        <w:rPr>
          <w:sz w:val="28"/>
          <w:szCs w:val="28"/>
        </w:rPr>
        <w:t>за програмою спів фінансування (</w:t>
      </w:r>
      <w:r w:rsidRPr="00A54EBF">
        <w:rPr>
          <w:sz w:val="28"/>
          <w:szCs w:val="28"/>
        </w:rPr>
        <w:t>з районного бюджету використано 42 000,00 грн</w:t>
      </w:r>
      <w:r w:rsidR="004614B0" w:rsidRPr="00A54EBF">
        <w:rPr>
          <w:sz w:val="28"/>
          <w:szCs w:val="28"/>
        </w:rPr>
        <w:t>).</w:t>
      </w:r>
    </w:p>
    <w:p w14:paraId="65E49E48" w14:textId="77777777" w:rsidR="00F35254" w:rsidRPr="00A54EBF" w:rsidRDefault="00F35254" w:rsidP="00F35254">
      <w:pPr>
        <w:ind w:firstLine="709"/>
        <w:jc w:val="both"/>
        <w:rPr>
          <w:sz w:val="28"/>
          <w:szCs w:val="28"/>
        </w:rPr>
      </w:pPr>
    </w:p>
    <w:p w14:paraId="0E991F47" w14:textId="6FC11D00" w:rsidR="00EA17D5" w:rsidRDefault="00EA17D5">
      <w:pPr>
        <w:rPr>
          <w:sz w:val="28"/>
          <w:szCs w:val="28"/>
        </w:rPr>
      </w:pPr>
    </w:p>
    <w:p w14:paraId="5E826BD4" w14:textId="4C6F9455" w:rsidR="00A54EBF" w:rsidRDefault="00A54EBF">
      <w:pPr>
        <w:rPr>
          <w:sz w:val="28"/>
          <w:szCs w:val="28"/>
        </w:rPr>
      </w:pPr>
    </w:p>
    <w:p w14:paraId="6F9A656E" w14:textId="11322406" w:rsidR="00A54EBF" w:rsidRDefault="00A54EBF">
      <w:pPr>
        <w:rPr>
          <w:sz w:val="28"/>
          <w:szCs w:val="28"/>
        </w:rPr>
      </w:pPr>
    </w:p>
    <w:p w14:paraId="10B5C604" w14:textId="77777777" w:rsidR="009E1024" w:rsidRDefault="009E1024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Заступник начальника </w:t>
      </w:r>
      <w:proofErr w:type="spellStart"/>
      <w:r>
        <w:rPr>
          <w:sz w:val="28"/>
          <w:szCs w:val="28"/>
          <w:lang w:val="ru-RU"/>
        </w:rPr>
        <w:t>управл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ння</w:t>
      </w:r>
      <w:proofErr w:type="spellEnd"/>
      <w:r>
        <w:rPr>
          <w:sz w:val="28"/>
          <w:szCs w:val="28"/>
          <w:lang w:val="ru-RU"/>
        </w:rPr>
        <w:t>- начальник</w:t>
      </w:r>
      <w:r w:rsidR="00A54EBF">
        <w:rPr>
          <w:sz w:val="28"/>
          <w:szCs w:val="28"/>
        </w:rPr>
        <w:t xml:space="preserve"> </w:t>
      </w:r>
    </w:p>
    <w:p w14:paraId="0B523E32" w14:textId="287A4F50" w:rsidR="009E1024" w:rsidRDefault="00A54EBF">
      <w:pPr>
        <w:rPr>
          <w:sz w:val="28"/>
          <w:szCs w:val="28"/>
        </w:rPr>
      </w:pPr>
      <w:r>
        <w:rPr>
          <w:sz w:val="28"/>
          <w:szCs w:val="28"/>
        </w:rPr>
        <w:t>відділу економіки</w:t>
      </w:r>
      <w:r w:rsidR="009E1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агропромислового </w:t>
      </w:r>
    </w:p>
    <w:p w14:paraId="64FFF37D" w14:textId="4A2D0070" w:rsidR="009E1024" w:rsidRDefault="00A54EBF">
      <w:pPr>
        <w:rPr>
          <w:sz w:val="28"/>
          <w:szCs w:val="28"/>
        </w:rPr>
      </w:pPr>
      <w:r>
        <w:rPr>
          <w:sz w:val="28"/>
          <w:szCs w:val="28"/>
        </w:rPr>
        <w:t>розвитку управління</w:t>
      </w:r>
      <w:r w:rsidR="009E1024">
        <w:rPr>
          <w:sz w:val="28"/>
          <w:szCs w:val="28"/>
        </w:rPr>
        <w:t xml:space="preserve"> </w:t>
      </w:r>
      <w:r>
        <w:rPr>
          <w:sz w:val="28"/>
          <w:szCs w:val="28"/>
        </w:rPr>
        <w:t>соціально-економічного</w:t>
      </w:r>
    </w:p>
    <w:p w14:paraId="5D45C928" w14:textId="406F0788" w:rsidR="00A54EBF" w:rsidRPr="00A54EBF" w:rsidRDefault="00A54EBF">
      <w:pPr>
        <w:rPr>
          <w:sz w:val="28"/>
          <w:szCs w:val="28"/>
        </w:rPr>
      </w:pPr>
      <w:r>
        <w:rPr>
          <w:sz w:val="28"/>
          <w:szCs w:val="28"/>
        </w:rPr>
        <w:t xml:space="preserve">розвитку території                   </w:t>
      </w:r>
      <w:r w:rsidR="005B7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1024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9E10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Андрій САВЧУК</w:t>
      </w:r>
    </w:p>
    <w:sectPr w:rsidR="00A54EBF" w:rsidRPr="00A54EBF" w:rsidSect="0077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65A22"/>
    <w:multiLevelType w:val="hybridMultilevel"/>
    <w:tmpl w:val="1C404040"/>
    <w:lvl w:ilvl="0" w:tplc="B8C02C7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052A71"/>
    <w:multiLevelType w:val="hybridMultilevel"/>
    <w:tmpl w:val="512A2280"/>
    <w:lvl w:ilvl="0" w:tplc="BBF2E7F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2E1AF1"/>
    <w:multiLevelType w:val="hybridMultilevel"/>
    <w:tmpl w:val="1F20818C"/>
    <w:lvl w:ilvl="0" w:tplc="E8DE4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7B"/>
    <w:rsid w:val="0001570B"/>
    <w:rsid w:val="0005083E"/>
    <w:rsid w:val="00126248"/>
    <w:rsid w:val="00146A04"/>
    <w:rsid w:val="002776CF"/>
    <w:rsid w:val="002D6EEC"/>
    <w:rsid w:val="002F5D4A"/>
    <w:rsid w:val="003A608C"/>
    <w:rsid w:val="004614B0"/>
    <w:rsid w:val="005B751F"/>
    <w:rsid w:val="0064657B"/>
    <w:rsid w:val="0077628B"/>
    <w:rsid w:val="008059C7"/>
    <w:rsid w:val="0081236E"/>
    <w:rsid w:val="00831DEC"/>
    <w:rsid w:val="009C0E25"/>
    <w:rsid w:val="009E1024"/>
    <w:rsid w:val="00A32D8E"/>
    <w:rsid w:val="00A54EBF"/>
    <w:rsid w:val="00BC76BC"/>
    <w:rsid w:val="00BE3C89"/>
    <w:rsid w:val="00DC0C0F"/>
    <w:rsid w:val="00EA17D5"/>
    <w:rsid w:val="00F12D6E"/>
    <w:rsid w:val="00F3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20A"/>
  <w15:docId w15:val="{1425BC99-E755-49A8-A6A8-3F83C06F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2">
    <w:name w:val="Font Style122"/>
    <w:rsid w:val="00F35254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99"/>
    <w:qFormat/>
    <w:rsid w:val="00F352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1">
    <w:name w:val="Body Text Indent1"/>
    <w:basedOn w:val="a"/>
    <w:rsid w:val="00F35254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81236E"/>
    <w:pPr>
      <w:spacing w:before="100" w:beforeAutospacing="1" w:after="119"/>
    </w:pPr>
    <w:rPr>
      <w:lang w:val="ru-RU"/>
    </w:rPr>
  </w:style>
  <w:style w:type="paragraph" w:customStyle="1" w:styleId="a4">
    <w:name w:val="Знак Знак Знак Знак Знак Знак Знак"/>
    <w:basedOn w:val="a"/>
    <w:rsid w:val="0081236E"/>
    <w:rPr>
      <w:rFonts w:ascii="Verdana" w:hAnsi="Verdana" w:cs="Verdana"/>
      <w:sz w:val="20"/>
      <w:szCs w:val="20"/>
      <w:lang w:val="en-US" w:eastAsia="en-US"/>
    </w:rPr>
  </w:style>
  <w:style w:type="character" w:customStyle="1" w:styleId="textexposedshow">
    <w:name w:val="text_exposed_show"/>
    <w:basedOn w:val="a0"/>
    <w:rsid w:val="0081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90 каб</cp:lastModifiedBy>
  <cp:revision>16</cp:revision>
  <cp:lastPrinted>2021-04-27T08:31:00Z</cp:lastPrinted>
  <dcterms:created xsi:type="dcterms:W3CDTF">2018-02-06T07:07:00Z</dcterms:created>
  <dcterms:modified xsi:type="dcterms:W3CDTF">2021-04-27T08:31:00Z</dcterms:modified>
</cp:coreProperties>
</file>