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EC" w:rsidRPr="00EB42EC" w:rsidRDefault="00A15F18" w:rsidP="00A15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uk-UA"/>
        </w:rPr>
        <w:t xml:space="preserve">                                                                                            </w:t>
      </w:r>
      <w:r w:rsidR="00EB42EC" w:rsidRPr="00EB42EC">
        <w:rPr>
          <w:rFonts w:ascii="Times New Roman" w:eastAsia="Times New Roman" w:hAnsi="Times New Roman" w:cs="Times New Roman"/>
          <w:b/>
          <w:bCs/>
          <w:kern w:val="0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uk-UA"/>
        </w:rPr>
        <w:t>одаток</w:t>
      </w:r>
      <w:proofErr w:type="spellEnd"/>
      <w:r>
        <w:rPr>
          <w:rFonts w:ascii="Times New Roman" w:eastAsia="Times New Roman" w:hAnsi="Times New Roman" w:cs="Times New Roman"/>
          <w:kern w:val="0"/>
        </w:rPr>
        <w:br/>
      </w:r>
      <w:r>
        <w:rPr>
          <w:rFonts w:ascii="Times New Roman" w:eastAsia="Times New Roman" w:hAnsi="Times New Roman" w:cs="Times New Roman"/>
          <w:kern w:val="0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</w:rPr>
        <w:t xml:space="preserve">до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</w:rPr>
        <w:t>р</w:t>
      </w:r>
      <w:proofErr w:type="gramEnd"/>
      <w:r>
        <w:rPr>
          <w:rFonts w:ascii="Times New Roman" w:eastAsia="Times New Roman" w:hAnsi="Times New Roman" w:cs="Times New Roman"/>
          <w:kern w:val="0"/>
        </w:rPr>
        <w:t>ішенн</w:t>
      </w:r>
      <w:proofErr w:type="spellEnd"/>
      <w:r>
        <w:rPr>
          <w:rFonts w:ascii="Times New Roman" w:eastAsia="Times New Roman" w:hAnsi="Times New Roman" w:cs="Times New Roman"/>
          <w:kern w:val="0"/>
          <w:lang w:val="uk-UA"/>
        </w:rPr>
        <w:t xml:space="preserve">я </w:t>
      </w:r>
      <w:proofErr w:type="spellStart"/>
      <w:r w:rsidR="00EB42EC" w:rsidRPr="00EB42EC">
        <w:rPr>
          <w:rFonts w:ascii="Times New Roman" w:eastAsia="Times New Roman" w:hAnsi="Times New Roman" w:cs="Times New Roman"/>
          <w:kern w:val="0"/>
        </w:rPr>
        <w:t>районної</w:t>
      </w:r>
      <w:proofErr w:type="spellEnd"/>
      <w:r w:rsidR="00EB42EC" w:rsidRPr="00EB42EC">
        <w:rPr>
          <w:rFonts w:ascii="Times New Roman" w:eastAsia="Times New Roman" w:hAnsi="Times New Roman" w:cs="Times New Roman"/>
          <w:kern w:val="0"/>
        </w:rPr>
        <w:t xml:space="preserve"> ради</w:t>
      </w:r>
      <w:r w:rsidR="00EB42EC" w:rsidRPr="00EB42EC">
        <w:rPr>
          <w:rFonts w:ascii="Times New Roman" w:eastAsia="Times New Roman" w:hAnsi="Times New Roman" w:cs="Times New Roman"/>
          <w:kern w:val="0"/>
        </w:rPr>
        <w:br/>
      </w:r>
      <w:r>
        <w:rPr>
          <w:rFonts w:ascii="Times New Roman" w:eastAsia="Times New Roman" w:hAnsi="Times New Roman" w:cs="Times New Roman"/>
          <w:kern w:val="0"/>
          <w:lang w:val="uk-UA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</w:rPr>
        <w:t>від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1</w:t>
      </w:r>
      <w:r>
        <w:rPr>
          <w:rFonts w:ascii="Times New Roman" w:eastAsia="Times New Roman" w:hAnsi="Times New Roman" w:cs="Times New Roman"/>
          <w:kern w:val="0"/>
          <w:lang w:val="uk-UA"/>
        </w:rPr>
        <w:t>0</w:t>
      </w:r>
      <w:r>
        <w:rPr>
          <w:rFonts w:ascii="Times New Roman" w:eastAsia="Times New Roman" w:hAnsi="Times New Roman" w:cs="Times New Roman"/>
          <w:kern w:val="0"/>
        </w:rPr>
        <w:t>.0</w:t>
      </w:r>
      <w:r>
        <w:rPr>
          <w:rFonts w:ascii="Times New Roman" w:eastAsia="Times New Roman" w:hAnsi="Times New Roman" w:cs="Times New Roman"/>
          <w:kern w:val="0"/>
          <w:lang w:val="uk-UA"/>
        </w:rPr>
        <w:t>6</w:t>
      </w:r>
      <w:r w:rsidR="00EB42EC" w:rsidRPr="00EB42EC">
        <w:rPr>
          <w:rFonts w:ascii="Times New Roman" w:eastAsia="Times New Roman" w:hAnsi="Times New Roman" w:cs="Times New Roman"/>
          <w:kern w:val="0"/>
        </w:rPr>
        <w:t>.2025 № ___</w:t>
      </w:r>
    </w:p>
    <w:p w:rsidR="00733BEE" w:rsidRDefault="00733BEE" w:rsidP="00733BE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EB42EC" w:rsidRPr="00EB42EC" w:rsidRDefault="00EB42EC" w:rsidP="00733BE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B42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КОДЕКС</w:t>
      </w:r>
    </w:p>
    <w:p w:rsidR="00EB42EC" w:rsidRPr="00733BEE" w:rsidRDefault="00EB42EC" w:rsidP="00733B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</w:rPr>
        <w:t>етичноїповедінкидепутатів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</w:rPr>
        <w:t>посадовихосіб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</w:rPr>
        <w:t>Звягельськоїрайонної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</w:t>
      </w:r>
    </w:p>
    <w:p w:rsidR="00733BEE" w:rsidRPr="00733BEE" w:rsidRDefault="00733BEE" w:rsidP="00733B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 w:rsidRPr="00733B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РОЗДІЛ I. ЗАГАЛЬНІ ПОЛОЖЕННЯ</w:t>
      </w:r>
    </w:p>
    <w:p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1.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Призначення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та мета Кодексу</w:t>
      </w:r>
    </w:p>
    <w:p w:rsidR="00733BEE" w:rsidRDefault="00733BEE" w:rsidP="00FB462E">
      <w:pPr>
        <w:pStyle w:val="a7"/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Цей Кодекс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етичноїповедінкидепутатів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посадовихосібЗвягельськоїрайонної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 (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далі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Кодекс)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визначаєпрофесійно-етичністандартиповедінкидепутатів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посадовихосібрайонної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 (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далі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суб’єктиетичноїповедінки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) у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здійсненні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ними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своїхфункцій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FB462E" w:rsidRPr="00FB462E" w:rsidRDefault="00FB462E" w:rsidP="00FB462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462E" w:rsidRPr="004E6496" w:rsidRDefault="00733BEE" w:rsidP="004E6496">
      <w:pPr>
        <w:pStyle w:val="a7"/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4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Метою Кодексу </w:t>
      </w:r>
      <w:proofErr w:type="spellStart"/>
      <w:r w:rsidRPr="00FB4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є</w:t>
      </w:r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bidi="hi-IN"/>
        </w:rPr>
        <w:t>встановленнястандартів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bidi="hi-IN"/>
        </w:rPr>
        <w:t xml:space="preserve"> для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суб'єктіветичноїповедінки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bidi="hi-IN"/>
        </w:rPr>
        <w:t xml:space="preserve">,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сприянняпідвищеннюрівнядовіригромадян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FB462E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 районної ради</w:t>
      </w:r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зміцненняїї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авторитету,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забезпеченняпрозорості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гласності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роботі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ради,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підвищенняперсональноївідповідальності</w:t>
      </w:r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суб'єктіветичноїповедінки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запобіганнязловживанняслужбовим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становищем та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будь-яким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формам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дискримінації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.</w:t>
      </w:r>
    </w:p>
    <w:p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2. Нормативна основа</w:t>
      </w:r>
    </w:p>
    <w:p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2.1. Кодекс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базується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нормах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КонституціїУкраїни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чинного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законодавстваУкраїни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також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міжнароднихактів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сферіетикипублічноїслужби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зокрема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місцевесамоврядування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Україні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»;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«Про статус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депутатівмісцевих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рад»;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«Про службу в органах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місцевогосамоврядування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»;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запобіганнякорупції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»;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«Про доступ до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публічноїінформації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»;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забезпеченнярівних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прав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можливостейжінок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чоловіків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»;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«Про засади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запобігання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протидіїдискримінації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Україні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»;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Регламент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Звягельськоїрайонної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 VIII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скликання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інші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нормативно-правовіактиУкраїни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Європейський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всіхосіб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якізалучені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місцевого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регіональноговрядування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3. Сфера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дії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Кодексу</w:t>
      </w:r>
    </w:p>
    <w:p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3.1.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Діяцього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поширюється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всіхдепутатівЗвягельськоїрайонної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ради, голову ради,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йогозаступників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керуючого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справами,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посадовихосібвиконавчогоапарату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ради, 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також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іншихпрацівників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якіздійснюють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свою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діяльність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межах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повноважень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ради.</w:t>
      </w:r>
    </w:p>
    <w:p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3.2.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Ознайомлення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Кодексом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є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обов’язковим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всіхсуб’єктіветичноїповедінки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здійснюєтьсяпідпідписпід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час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вступу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посаду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абонабуттяповноважень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3.3.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Суб’єктиетичноїповедінкизобов’язанідотримуватисьвимогцього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Кодексу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своїйпрофесійнійдіяльності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також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випадках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коли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їхняповедінка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поза межами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службовихповноваженьможевплинути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репутаціюорганівмісцевогосамоврядування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4. Контроль за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дотриманням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Кодексу</w:t>
      </w:r>
    </w:p>
    <w:p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4.1. Контроль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дотриманнямположеньцього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здійснюєпостійнакомісіяЗвягельськоїрайонної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питань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регламенту,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депутатськоїетики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законності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правопорядку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місцевогосамоврядування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далі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Комісія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).</w:t>
      </w:r>
    </w:p>
    <w:p w:rsidR="00733BEE" w:rsidRPr="00733BEE" w:rsidRDefault="00733BEE" w:rsidP="004E6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4.2.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разіпорушеннясуб’єктометичноїповедінкиположеньцього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Кодексу,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Комісія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проводить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розглядфактів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які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стали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підставою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звернення</w:t>
      </w:r>
      <w:proofErr w:type="spellEnd"/>
      <w:r w:rsidR="004E649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4.3. Порядок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звернення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розглядуінформації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порушення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прийняттярішеннявизначається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Регламентом ради </w:t>
      </w: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</w:rPr>
        <w:t xml:space="preserve">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</w:rPr>
        <w:t>Положенням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</w:rPr>
        <w:t xml:space="preserve"> 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</w:rPr>
        <w:t>Комісію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</w:rPr>
        <w:t>.</w:t>
      </w:r>
    </w:p>
    <w:p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5.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Визначенняосновнихтермінів</w:t>
      </w:r>
      <w:proofErr w:type="spellEnd"/>
    </w:p>
    <w:p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5.1 </w:t>
      </w: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цьомуКодексітермінивживаються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такому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значенні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Блага</w:t>
      </w: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матеріальніабонематеріальніресурси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послуги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права,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переваги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),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щоможутьзабезпечитидохід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вигодуабозадовольнитиприватніінтереси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особи.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Близькі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особи</w:t>
      </w: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члени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сім’їсуб’єктаетичноїповедінки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також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іншіродичі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якими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перебуває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тіснихособистихабомайновихвідносинах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відповідно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чинного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законодавства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Гендерна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рівність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рівнийправовий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статус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жінок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чоловіків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також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рівніможливості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йогореалізації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всіх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сферах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суспільногожиття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lastRenderedPageBreak/>
        <w:t>Дискримінація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за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ознакоюстаті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будь-яке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розрізнення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обмеженняабопривілей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щомає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метіабо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результатом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є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порушеннярівності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прав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свобод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жінок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чоловіків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Доброчеснаповедінка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поведінка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яка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ґрунтується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принципах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законності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професіоналізму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неупередженості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ввічливості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чесності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відповідальності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поваги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прав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іншихосіб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Корупція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використанняслужбовихповноваженьабопов’язаних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ними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можливостей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одержаннянеправомірноївигодиособисточи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іншихосіб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Неналежнавинагорода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будь-яке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майновечинемайнове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благо, яке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отримуєтьсясуб’єктометичноїповедінки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бездіяльність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) 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інтересахсторонніхосіб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без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законнихпідстав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Неправомірнавигода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гроші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іншемайно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пільги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послуги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нематеріальніактиви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щообіцяються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пропонуються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надаютьсячиотримуються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без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законноїпідстави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Подарунок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будь-яке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майно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послугаабовигода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щонадаєтьсябезоплатноабо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заниженоювартістю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яка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нижча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мінімальнуринкову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Потенційнийконфліктінтересів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ситуація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якоїприватнийінтересможевплинути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об’єктивністьчинеупередженістьвиконанняслужбовихповноважень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Приватніінтереси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будь-якімайновічинемайновіінтересисуб’єктаетичноїповедінки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зумовленіособистими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родиннимиабоіншимизв’язками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фізичнимичиюридичними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особами.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Реальнийконфліктінтересів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суперечністьміжприватнимінтересом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особи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їїповноваженнями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щовпливає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прийняттярішеньабовчиненнядій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Сексизм</w:t>
      </w:r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діїабовисловлювання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щоґрунтуються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уявленнях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неповноцінністьчиперевагуоднієїстаті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над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іншою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Сексуальнідомагання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сексуального характеру (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словеснічифізичні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),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якіпринижуютьгідність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особи, особливо 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умовахпідпорядкованості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Суб’єктиетичноїповедінки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депутати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голова ради,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його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заступники,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керуючий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справами,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посадові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>виконавчогоапарату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 w:rsidRPr="00E814F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РОЗДІЛ II. ЕТИЧНІ ПРИНЦИПИ ПОВЕДІНКИ</w:t>
      </w:r>
    </w:p>
    <w:p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6.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Загальні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засади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етичноїповедінки</w:t>
      </w:r>
      <w:proofErr w:type="spellEnd"/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6.1. Суб’єктиетичноїповедінкизобов’язанідотримуватисьетичнихпринципів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всіх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формах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своєїдіяльності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6.2.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Основнимиетичними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принципами є:</w:t>
      </w:r>
    </w:p>
    <w:p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пріоритет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прав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свобод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людини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громадянина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забезпеченнярівнихможливостей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патріотизм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національнагідність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професіоналізм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сумлінність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прозорість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відкритість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підзвітність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перед громадою;</w:t>
      </w:r>
    </w:p>
    <w:p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повага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толерантність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неупередженість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публічність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лідерство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7.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Пріоритет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прав, свобод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і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законнихінтересів</w:t>
      </w:r>
      <w:proofErr w:type="spellEnd"/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7.1.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Суб’єктиетичноїповедінки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своїйдіяльностівизнаютьлюдину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її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права,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свободи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законніінтереси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найвищоюсоціальноюцінністю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7.2. Вони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зобов’язанідотримуватисьположеньКонституціїУкраїни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міжнароднихстандартів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сфері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прав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забезпечуватирівнеставлення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всіхгромадян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8.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Забезпеченнярівнихможливостей</w:t>
      </w:r>
      <w:proofErr w:type="spellEnd"/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8.1.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Суб’єктиетичноїповедінки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допускаютьдискримінації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будь-якоюознакою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зокрема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расовою,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етнічною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мовною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релігійною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політичною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гендерною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віковою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інвалідністючиіншими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8.2. Вони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зобов’язані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своїйдіяльностісприятирівному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доступу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громадян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публічноїінформації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зменшеннюбар’єрів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упереджень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середовищі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органу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місцевогосамоврядування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9.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Патріотизм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національнагідність</w:t>
      </w:r>
      <w:proofErr w:type="spellEnd"/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9.1.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Патріотизмсуб’єктіветичноїповедінкипроявляється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служінніУкраїнськомународові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додержанні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державного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суверенітету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танаціональнихінтересів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9.2.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Національнагідністьвиявляється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у:</w:t>
      </w:r>
    </w:p>
    <w:p w:rsidR="00E814FD" w:rsidRPr="00E814FD" w:rsidRDefault="00E814FD" w:rsidP="00E814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визнаннісвоєїналежності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українського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народу;</w:t>
      </w:r>
    </w:p>
    <w:p w:rsidR="00E814FD" w:rsidRPr="00E814FD" w:rsidRDefault="00E814FD" w:rsidP="00E814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повазі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історії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культури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звичаїв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символікиУкраїни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поширенні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позитивного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іміджудержави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10.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Професіоналізм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сумлінність</w:t>
      </w:r>
      <w:proofErr w:type="spellEnd"/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10.1.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Суб’єктиетичноїповедінкизобов’язані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E814FD" w:rsidRPr="00E814FD" w:rsidRDefault="00E814FD" w:rsidP="00E814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здійснювати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свою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діяльність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основізнань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навичок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досвіду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дотримуватись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норм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законодавства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етичнихстандартів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вдосконалюватипрофесійнийрівень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шляхом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самоосвіти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участі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навчальних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заходах.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10.2. Вони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маютьдіятисумлінно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справедливо, не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допускатислужбовоїнедбалості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11.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Прозорість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відкритість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гласність</w:t>
      </w:r>
      <w:proofErr w:type="spellEnd"/>
    </w:p>
    <w:p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11.1.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Суб’єктизабезпечуютьпрозорістьсвоєїдіяльності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шляхом:</w:t>
      </w:r>
    </w:p>
    <w:p w:rsidR="00E814FD" w:rsidRPr="00E814FD" w:rsidRDefault="00E814FD" w:rsidP="00E814F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відкритогоінформуваннягромадськості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814FD" w:rsidRPr="00E814FD" w:rsidRDefault="00E814FD" w:rsidP="00E814F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публікаціїрішень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позицій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доступнихджерелах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11.2. Вони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зобов’язані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бути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відкритими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спілкування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виборцями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ЗМІ,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громадськимиорганізаціями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 w:rsidRPr="00E330A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РОЗДІЛ III. КОМУНІКАЦІЯ ТА ІНФОРМАЦІЙНА ПОВЕДІНКА</w:t>
      </w:r>
    </w:p>
    <w:p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12.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Поведінка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у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засобахмасовоїінформації</w:t>
      </w:r>
      <w:proofErr w:type="spellEnd"/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12.1.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Суб’єктиетичноїповедінкимаютьвідповідальноставитись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висловлювань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ЗМІ,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дотримуючисьвимогоб’єктивності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правдивості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збалансованості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12.2.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Забороняється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E330A7" w:rsidRPr="00E330A7" w:rsidRDefault="00E330A7" w:rsidP="00E330A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поширеннянеперевіреної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викривленоїчизавідомонеправдивоїінформації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висловлювання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щодискредитуютьінституціїмісцевогосамоврядування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маніпуляції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фактами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метою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створення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неправдивого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публічноговраження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13.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Поведінка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в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Інтернеті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соціальних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мережах</w:t>
      </w:r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13.1.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Суб’єктиетичноїповедінкизобов’язані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E330A7" w:rsidRPr="00E330A7" w:rsidRDefault="00E330A7" w:rsidP="00E330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дотримуватиськультуриспілкування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цифровому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просторі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поважати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особисту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гідністьіншихосіб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допускатицькування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принижень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мовиворожнечі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розголошуватиперсональнідані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без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згоди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особи;</w:t>
      </w:r>
    </w:p>
    <w:p w:rsidR="00E330A7" w:rsidRPr="00E330A7" w:rsidRDefault="00E330A7" w:rsidP="00E330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допускатипоширеннянеперевіреноїінформаціїабофейків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13.2.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Публікації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соціальних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мережах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повиннівідповідатизагальноприйнятим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нормам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моралі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права,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поваги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іншихгромадян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державнихінституцій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lastRenderedPageBreak/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14.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Поведінка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на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засіданнях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ради та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їїорганів</w:t>
      </w:r>
      <w:proofErr w:type="spellEnd"/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14.1.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Під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час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пленарнихзасідань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роботипостійнихкомісійсуб’єктиетичноїповедінкизобов’язані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E330A7" w:rsidRPr="00E330A7" w:rsidRDefault="00E330A7" w:rsidP="00E330A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дотримуватись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регламенту та правил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виступу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поважати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право кожного на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висловлення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думки;</w:t>
      </w:r>
    </w:p>
    <w:p w:rsidR="00E330A7" w:rsidRPr="00E330A7" w:rsidRDefault="00E330A7" w:rsidP="00E330A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утримуватисьвід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принижень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грубощівчипровокацій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14.2. 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допускається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E330A7" w:rsidRPr="00E330A7" w:rsidRDefault="00E330A7" w:rsidP="00E33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перебиваннявиступаючих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зневажливіабопринизливівисловлювання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фізичніабопсихологічні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прояви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агресії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14.3.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Поведінкамаєсприяти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конструктивному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діалогу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демократичному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прийняттюрішень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недопущеннюескалаціїконфліктів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 w:rsidRPr="00E330A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РОЗДІЛ IV. ПРАВА, ОБОВ’ЯЗКИ ТА ВІДПОВІДАЛЬНІСТЬ</w:t>
      </w:r>
    </w:p>
    <w:p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15. Права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суб’єктіветичноїповедінки</w:t>
      </w:r>
      <w:proofErr w:type="spellEnd"/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15.1.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Суб’єктиетичноїповедінкимають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право на:</w:t>
      </w:r>
    </w:p>
    <w:p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повагу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честі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гідності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професійноїрепутації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захиствідбезпідставнихзвинувачень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порушенніетичних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норм;</w:t>
      </w:r>
    </w:p>
    <w:p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звернення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Комісії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питаньетикищодофактівпорушення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Кодексу;</w:t>
      </w:r>
    </w:p>
    <w:p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участь у заходах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ізпідвищенняетичноїобізнаності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захистперсональнихданих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недоторканність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приватного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життя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вільневираження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думок у межах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законодавства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етичних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норм.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16.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Обов’язкисуб’єктіветичноїповедінки</w:t>
      </w:r>
      <w:proofErr w:type="spellEnd"/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16.1.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Суб’єктизобов’язані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дотримуватись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норм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Конституції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законівУкраїни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Регламенту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цього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Кодексу;</w:t>
      </w:r>
    </w:p>
    <w:p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розголошувативідомостей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щостановлятьконфіденційну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персональнучислужбовуінформацію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проявлятиповагу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колег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виборців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працівниківапарату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ради;</w:t>
      </w:r>
    </w:p>
    <w:p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уникатидискримінаційної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сексистськоїабопринизливоїповедінки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реагувати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прояви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неетичноїповедінки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боку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іншихосіб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звітувати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перед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виборцями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 свою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діяльність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рідше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одного разу на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рік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використовуватипублічніресурсичиповноваження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досягненняособистоївигоди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lastRenderedPageBreak/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17.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Запобіганняконфліктуінтересів</w:t>
      </w:r>
      <w:proofErr w:type="spellEnd"/>
    </w:p>
    <w:p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17.1.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Суб’єктиетичноїповедінкизобов’язані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E330A7" w:rsidRPr="00E330A7" w:rsidRDefault="00E330A7" w:rsidP="00E330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виявляти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декларуватинаявністьпотенційногоабо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реального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конфліктуінтересів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утримуватисьвідучасті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обговореннічиголосуванні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умовахконфліктуінтересів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E330A7" w:rsidRPr="00E330A7" w:rsidRDefault="00E330A7" w:rsidP="00E330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дотримуватись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норм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антикорупційногозаконодавства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питанняхсумісності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посад,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отриманняподарунківтощо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18.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Відповідальність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за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порушення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Кодексу</w:t>
      </w:r>
    </w:p>
    <w:p w:rsidR="00504526" w:rsidRPr="00504526" w:rsidRDefault="00504526" w:rsidP="00504526">
      <w:pPr>
        <w:pStyle w:val="ac"/>
        <w:rPr>
          <w:sz w:val="28"/>
          <w:szCs w:val="28"/>
        </w:rPr>
      </w:pPr>
      <w:r w:rsidRPr="00504526">
        <w:rPr>
          <w:sz w:val="28"/>
          <w:szCs w:val="28"/>
        </w:rPr>
        <w:t xml:space="preserve">18.1. У </w:t>
      </w:r>
      <w:proofErr w:type="spellStart"/>
      <w:r w:rsidRPr="00504526">
        <w:rPr>
          <w:sz w:val="28"/>
          <w:szCs w:val="28"/>
        </w:rPr>
        <w:t>разіпорушеннясуб’єктометичноїповедінкиположеньцього</w:t>
      </w:r>
      <w:proofErr w:type="spellEnd"/>
      <w:r w:rsidRPr="00504526">
        <w:rPr>
          <w:sz w:val="28"/>
          <w:szCs w:val="28"/>
        </w:rPr>
        <w:t xml:space="preserve"> Кодексу, </w:t>
      </w:r>
      <w:proofErr w:type="spellStart"/>
      <w:r w:rsidRPr="00504526">
        <w:rPr>
          <w:sz w:val="28"/>
          <w:szCs w:val="28"/>
        </w:rPr>
        <w:t>постійнакомісія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питань</w:t>
      </w:r>
      <w:proofErr w:type="spellEnd"/>
      <w:r w:rsidRPr="00504526">
        <w:rPr>
          <w:sz w:val="28"/>
          <w:szCs w:val="28"/>
        </w:rPr>
        <w:t xml:space="preserve"> регламенту, </w:t>
      </w:r>
      <w:proofErr w:type="spellStart"/>
      <w:r w:rsidRPr="00504526">
        <w:rPr>
          <w:sz w:val="28"/>
          <w:szCs w:val="28"/>
        </w:rPr>
        <w:t>депутатськоїетики</w:t>
      </w:r>
      <w:proofErr w:type="spellEnd"/>
      <w:r w:rsidRPr="00504526">
        <w:rPr>
          <w:sz w:val="28"/>
          <w:szCs w:val="28"/>
        </w:rPr>
        <w:t xml:space="preserve">, </w:t>
      </w:r>
      <w:proofErr w:type="spellStart"/>
      <w:r w:rsidRPr="00504526">
        <w:rPr>
          <w:sz w:val="28"/>
          <w:szCs w:val="28"/>
        </w:rPr>
        <w:t>законності</w:t>
      </w:r>
      <w:proofErr w:type="spellEnd"/>
      <w:r w:rsidRPr="00504526">
        <w:rPr>
          <w:sz w:val="28"/>
          <w:szCs w:val="28"/>
        </w:rPr>
        <w:t xml:space="preserve">, правопорядку та </w:t>
      </w:r>
      <w:proofErr w:type="spellStart"/>
      <w:r w:rsidRPr="00504526">
        <w:rPr>
          <w:sz w:val="28"/>
          <w:szCs w:val="28"/>
        </w:rPr>
        <w:t>місцевогосамоврядуванняздійснюєрозглядзвернень</w:t>
      </w:r>
      <w:proofErr w:type="spellEnd"/>
      <w:r w:rsidRPr="00504526">
        <w:rPr>
          <w:sz w:val="28"/>
          <w:szCs w:val="28"/>
        </w:rPr>
        <w:t xml:space="preserve">, </w:t>
      </w:r>
      <w:proofErr w:type="spellStart"/>
      <w:r w:rsidRPr="00504526">
        <w:rPr>
          <w:sz w:val="28"/>
          <w:szCs w:val="28"/>
        </w:rPr>
        <w:t>повідомленьабозаявщодо</w:t>
      </w:r>
      <w:proofErr w:type="spellEnd"/>
      <w:r w:rsidRPr="00504526">
        <w:rPr>
          <w:sz w:val="28"/>
          <w:szCs w:val="28"/>
        </w:rPr>
        <w:t xml:space="preserve"> </w:t>
      </w:r>
      <w:proofErr w:type="gramStart"/>
      <w:r w:rsidRPr="00504526">
        <w:rPr>
          <w:sz w:val="28"/>
          <w:szCs w:val="28"/>
        </w:rPr>
        <w:t>таких</w:t>
      </w:r>
      <w:proofErr w:type="gram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порушеньу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межахсвоєїкомпетенції</w:t>
      </w:r>
      <w:proofErr w:type="spellEnd"/>
      <w:r w:rsidRPr="00504526">
        <w:rPr>
          <w:sz w:val="28"/>
          <w:szCs w:val="28"/>
        </w:rPr>
        <w:t>.</w:t>
      </w:r>
    </w:p>
    <w:p w:rsidR="00504526" w:rsidRPr="00504526" w:rsidRDefault="00504526" w:rsidP="00504526">
      <w:pPr>
        <w:pStyle w:val="ac"/>
        <w:rPr>
          <w:sz w:val="28"/>
          <w:szCs w:val="28"/>
        </w:rPr>
      </w:pPr>
      <w:r w:rsidRPr="00504526">
        <w:rPr>
          <w:sz w:val="28"/>
          <w:szCs w:val="28"/>
        </w:rPr>
        <w:t xml:space="preserve">18.2. За результатами </w:t>
      </w:r>
      <w:proofErr w:type="spellStart"/>
      <w:r w:rsidRPr="00504526">
        <w:rPr>
          <w:sz w:val="28"/>
          <w:szCs w:val="28"/>
        </w:rPr>
        <w:t>розглядуКомісіямає</w:t>
      </w:r>
      <w:proofErr w:type="spellEnd"/>
      <w:r w:rsidRPr="00504526">
        <w:rPr>
          <w:sz w:val="28"/>
          <w:szCs w:val="28"/>
        </w:rPr>
        <w:t xml:space="preserve"> право в межах </w:t>
      </w:r>
      <w:proofErr w:type="spellStart"/>
      <w:r w:rsidRPr="00504526">
        <w:rPr>
          <w:sz w:val="28"/>
          <w:szCs w:val="28"/>
        </w:rPr>
        <w:t>депутатськихповноваженьініціюватиабоприйнятиоднечикілька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</w:t>
      </w:r>
      <w:proofErr w:type="spellEnd"/>
      <w:r w:rsidRPr="00504526">
        <w:rPr>
          <w:sz w:val="28"/>
          <w:szCs w:val="28"/>
        </w:rPr>
        <w:t xml:space="preserve"> таких </w:t>
      </w:r>
      <w:proofErr w:type="spellStart"/>
      <w:r w:rsidRPr="00504526">
        <w:rPr>
          <w:sz w:val="28"/>
          <w:szCs w:val="28"/>
        </w:rPr>
        <w:t>рішень</w:t>
      </w:r>
      <w:proofErr w:type="spellEnd"/>
      <w:r w:rsidRPr="00504526">
        <w:rPr>
          <w:sz w:val="28"/>
          <w:szCs w:val="28"/>
        </w:rPr>
        <w:t>:</w:t>
      </w:r>
    </w:p>
    <w:p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наданняофіційногоусногоабописьмовогозауваження</w:t>
      </w:r>
      <w:proofErr w:type="spellEnd"/>
      <w:r w:rsidRPr="00504526">
        <w:rPr>
          <w:sz w:val="28"/>
          <w:szCs w:val="28"/>
        </w:rPr>
        <w:t xml:space="preserve"> (</w:t>
      </w:r>
      <w:proofErr w:type="spellStart"/>
      <w:r w:rsidRPr="00504526">
        <w:rPr>
          <w:sz w:val="28"/>
          <w:szCs w:val="28"/>
        </w:rPr>
        <w:t>рекомендаційного</w:t>
      </w:r>
      <w:proofErr w:type="spellEnd"/>
      <w:r w:rsidRPr="00504526">
        <w:rPr>
          <w:sz w:val="28"/>
          <w:szCs w:val="28"/>
        </w:rPr>
        <w:t xml:space="preserve"> характеру);</w:t>
      </w:r>
    </w:p>
    <w:p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публічнеоголошеннярішенняКомісії</w:t>
      </w:r>
      <w:proofErr w:type="spellEnd"/>
      <w:r w:rsidRPr="00504526">
        <w:rPr>
          <w:sz w:val="28"/>
          <w:szCs w:val="28"/>
        </w:rPr>
        <w:t xml:space="preserve"> на пленарному </w:t>
      </w:r>
      <w:proofErr w:type="spellStart"/>
      <w:r w:rsidRPr="00504526">
        <w:rPr>
          <w:sz w:val="28"/>
          <w:szCs w:val="28"/>
        </w:rPr>
        <w:t>засіданні</w:t>
      </w:r>
      <w:proofErr w:type="spellEnd"/>
      <w:r w:rsidRPr="00504526">
        <w:rPr>
          <w:sz w:val="28"/>
          <w:szCs w:val="28"/>
        </w:rPr>
        <w:t xml:space="preserve"> ради;</w:t>
      </w:r>
    </w:p>
    <w:p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інформуваннядепутатськоїфракції</w:t>
      </w:r>
      <w:proofErr w:type="spellEnd"/>
      <w:r w:rsidRPr="00504526">
        <w:rPr>
          <w:sz w:val="28"/>
          <w:szCs w:val="28"/>
        </w:rPr>
        <w:t xml:space="preserve"> (</w:t>
      </w:r>
      <w:proofErr w:type="spellStart"/>
      <w:r w:rsidRPr="00504526">
        <w:rPr>
          <w:sz w:val="28"/>
          <w:szCs w:val="28"/>
        </w:rPr>
        <w:t>групи</w:t>
      </w:r>
      <w:proofErr w:type="spellEnd"/>
      <w:r w:rsidRPr="00504526">
        <w:rPr>
          <w:sz w:val="28"/>
          <w:szCs w:val="28"/>
        </w:rPr>
        <w:t xml:space="preserve">), до </w:t>
      </w:r>
      <w:proofErr w:type="spellStart"/>
      <w:r w:rsidRPr="00504526">
        <w:rPr>
          <w:sz w:val="28"/>
          <w:szCs w:val="28"/>
        </w:rPr>
        <w:t>якоїналежитьсуб’єктпорушення</w:t>
      </w:r>
      <w:proofErr w:type="spellEnd"/>
      <w:r w:rsidRPr="00504526">
        <w:rPr>
          <w:sz w:val="28"/>
          <w:szCs w:val="28"/>
        </w:rPr>
        <w:t>;</w:t>
      </w:r>
    </w:p>
    <w:p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направленнявідповідногозвернення</w:t>
      </w:r>
      <w:proofErr w:type="spellEnd"/>
      <w:r w:rsidRPr="00504526">
        <w:rPr>
          <w:sz w:val="28"/>
          <w:szCs w:val="28"/>
        </w:rPr>
        <w:t xml:space="preserve"> до </w:t>
      </w:r>
      <w:proofErr w:type="spellStart"/>
      <w:r w:rsidRPr="00504526">
        <w:rPr>
          <w:sz w:val="28"/>
          <w:szCs w:val="28"/>
        </w:rPr>
        <w:t>Національного</w:t>
      </w:r>
      <w:proofErr w:type="spellEnd"/>
      <w:r w:rsidRPr="00504526">
        <w:rPr>
          <w:sz w:val="28"/>
          <w:szCs w:val="28"/>
        </w:rPr>
        <w:t xml:space="preserve"> агентства </w:t>
      </w:r>
      <w:proofErr w:type="spellStart"/>
      <w:r w:rsidRPr="00504526">
        <w:rPr>
          <w:sz w:val="28"/>
          <w:szCs w:val="28"/>
        </w:rPr>
        <w:t>з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питаньзапобіганнякорупції</w:t>
      </w:r>
      <w:proofErr w:type="spellEnd"/>
      <w:r w:rsidRPr="00504526">
        <w:rPr>
          <w:sz w:val="28"/>
          <w:szCs w:val="28"/>
        </w:rPr>
        <w:t xml:space="preserve"> (НАЗК) — </w:t>
      </w:r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 xml:space="preserve">у </w:t>
      </w:r>
      <w:proofErr w:type="spellStart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>разівиявленняознакпорушеннявимогантикорупційногозаконодавства</w:t>
      </w:r>
      <w:proofErr w:type="spellEnd"/>
      <w:r w:rsidRPr="00504526">
        <w:rPr>
          <w:sz w:val="28"/>
          <w:szCs w:val="28"/>
        </w:rPr>
        <w:t xml:space="preserve">, </w:t>
      </w:r>
      <w:proofErr w:type="spellStart"/>
      <w:r w:rsidRPr="00504526">
        <w:rPr>
          <w:sz w:val="28"/>
          <w:szCs w:val="28"/>
        </w:rPr>
        <w:t>зокрема</w:t>
      </w:r>
      <w:proofErr w:type="spellEnd"/>
      <w:r w:rsidRPr="00504526">
        <w:rPr>
          <w:sz w:val="28"/>
          <w:szCs w:val="28"/>
          <w:lang w:val="uk-UA"/>
        </w:rPr>
        <w:t xml:space="preserve"> щодо дій</w:t>
      </w:r>
      <w:r w:rsidRPr="00504526">
        <w:rPr>
          <w:sz w:val="28"/>
          <w:szCs w:val="28"/>
        </w:rPr>
        <w:t xml:space="preserve">, щопідпадаютьпідвизначенняпотенційноїабореальноїкорупційноїповедінкизгідноіз Законом </w:t>
      </w:r>
      <w:proofErr w:type="spellStart"/>
      <w:r w:rsidRPr="00504526">
        <w:rPr>
          <w:sz w:val="28"/>
          <w:szCs w:val="28"/>
        </w:rPr>
        <w:t>України</w:t>
      </w:r>
      <w:proofErr w:type="spellEnd"/>
      <w:r w:rsidRPr="00504526">
        <w:rPr>
          <w:sz w:val="28"/>
          <w:szCs w:val="28"/>
        </w:rPr>
        <w:t xml:space="preserve"> «Про </w:t>
      </w:r>
      <w:proofErr w:type="spellStart"/>
      <w:r w:rsidRPr="00504526">
        <w:rPr>
          <w:sz w:val="28"/>
          <w:szCs w:val="28"/>
        </w:rPr>
        <w:t>запобіганнякорупції</w:t>
      </w:r>
      <w:proofErr w:type="spellEnd"/>
      <w:r w:rsidRPr="00504526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</w:p>
    <w:p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ініціюваннярозглядуетичногопитання</w:t>
      </w:r>
      <w:proofErr w:type="spellEnd"/>
      <w:r w:rsidRPr="00504526">
        <w:rPr>
          <w:sz w:val="28"/>
          <w:szCs w:val="28"/>
        </w:rPr>
        <w:t xml:space="preserve"> на </w:t>
      </w:r>
      <w:proofErr w:type="spellStart"/>
      <w:r w:rsidRPr="00504526">
        <w:rPr>
          <w:sz w:val="28"/>
          <w:szCs w:val="28"/>
        </w:rPr>
        <w:t>засіданні</w:t>
      </w:r>
      <w:proofErr w:type="spellEnd"/>
      <w:r w:rsidRPr="00504526">
        <w:rPr>
          <w:sz w:val="28"/>
          <w:szCs w:val="28"/>
        </w:rPr>
        <w:t xml:space="preserve"> ради </w:t>
      </w:r>
      <w:proofErr w:type="spellStart"/>
      <w:r w:rsidRPr="00504526">
        <w:rPr>
          <w:sz w:val="28"/>
          <w:szCs w:val="28"/>
        </w:rPr>
        <w:t>з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урахуваннямположень</w:t>
      </w:r>
      <w:proofErr w:type="spellEnd"/>
      <w:r w:rsidRPr="00504526">
        <w:rPr>
          <w:sz w:val="28"/>
          <w:szCs w:val="28"/>
        </w:rPr>
        <w:t xml:space="preserve"> Регламенту.</w:t>
      </w:r>
    </w:p>
    <w:p w:rsidR="00504526" w:rsidRDefault="00504526" w:rsidP="00504526">
      <w:pPr>
        <w:pStyle w:val="ac"/>
        <w:rPr>
          <w:sz w:val="28"/>
          <w:szCs w:val="28"/>
          <w:lang w:val="uk-UA"/>
        </w:rPr>
      </w:pPr>
      <w:r w:rsidRPr="00504526">
        <w:rPr>
          <w:sz w:val="28"/>
          <w:szCs w:val="28"/>
        </w:rPr>
        <w:t xml:space="preserve">18.3. </w:t>
      </w:r>
      <w:proofErr w:type="spellStart"/>
      <w:r w:rsidRPr="00504526">
        <w:rPr>
          <w:sz w:val="28"/>
          <w:szCs w:val="28"/>
        </w:rPr>
        <w:t>Застосуваннявказанихзаходів</w:t>
      </w:r>
      <w:proofErr w:type="spellEnd"/>
      <w:r w:rsidRPr="00504526">
        <w:rPr>
          <w:sz w:val="28"/>
          <w:szCs w:val="28"/>
        </w:rPr>
        <w:t xml:space="preserve"> не </w:t>
      </w:r>
      <w:proofErr w:type="spellStart"/>
      <w:r w:rsidRPr="00504526">
        <w:rPr>
          <w:sz w:val="28"/>
          <w:szCs w:val="28"/>
        </w:rPr>
        <w:t>є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дисциплінарноювідповідальністю</w:t>
      </w:r>
      <w:proofErr w:type="spellEnd"/>
      <w:r w:rsidRPr="00504526">
        <w:rPr>
          <w:sz w:val="28"/>
          <w:szCs w:val="28"/>
        </w:rPr>
        <w:t xml:space="preserve"> в </w:t>
      </w:r>
      <w:proofErr w:type="spellStart"/>
      <w:r w:rsidRPr="00504526">
        <w:rPr>
          <w:sz w:val="28"/>
          <w:szCs w:val="28"/>
        </w:rPr>
        <w:t>розумінні</w:t>
      </w:r>
      <w:proofErr w:type="spellEnd"/>
      <w:r w:rsidRPr="00504526">
        <w:rPr>
          <w:sz w:val="28"/>
          <w:szCs w:val="28"/>
        </w:rPr>
        <w:t xml:space="preserve"> трудового </w:t>
      </w:r>
      <w:proofErr w:type="spellStart"/>
      <w:r w:rsidRPr="00504526">
        <w:rPr>
          <w:sz w:val="28"/>
          <w:szCs w:val="28"/>
        </w:rPr>
        <w:t>законодавства</w:t>
      </w:r>
      <w:proofErr w:type="spellEnd"/>
      <w:r w:rsidRPr="00504526">
        <w:rPr>
          <w:sz w:val="28"/>
          <w:szCs w:val="28"/>
        </w:rPr>
        <w:t xml:space="preserve">, а </w:t>
      </w:r>
      <w:proofErr w:type="spellStart"/>
      <w:r w:rsidRPr="00504526">
        <w:rPr>
          <w:sz w:val="28"/>
          <w:szCs w:val="28"/>
        </w:rPr>
        <w:t>має</w:t>
      </w:r>
      <w:proofErr w:type="spellEnd"/>
      <w:r w:rsidRPr="00504526">
        <w:rPr>
          <w:sz w:val="28"/>
          <w:szCs w:val="28"/>
        </w:rPr>
        <w:t xml:space="preserve"> за мету </w:t>
      </w:r>
      <w:proofErr w:type="spellStart"/>
      <w:r w:rsidRPr="00504526">
        <w:rPr>
          <w:sz w:val="28"/>
          <w:szCs w:val="28"/>
        </w:rPr>
        <w:t>запобіганняповторнимпорушенням</w:t>
      </w:r>
      <w:proofErr w:type="spellEnd"/>
      <w:r w:rsidRPr="00504526">
        <w:rPr>
          <w:sz w:val="28"/>
          <w:szCs w:val="28"/>
        </w:rPr>
        <w:t xml:space="preserve"> та </w:t>
      </w:r>
      <w:proofErr w:type="spellStart"/>
      <w:r w:rsidRPr="00504526">
        <w:rPr>
          <w:sz w:val="28"/>
          <w:szCs w:val="28"/>
        </w:rPr>
        <w:t>збереженняетичного</w:t>
      </w:r>
      <w:proofErr w:type="spellEnd"/>
      <w:r w:rsidRPr="00504526">
        <w:rPr>
          <w:sz w:val="28"/>
          <w:szCs w:val="28"/>
        </w:rPr>
        <w:t xml:space="preserve"> стандарту </w:t>
      </w:r>
      <w:proofErr w:type="spellStart"/>
      <w:r w:rsidRPr="00504526">
        <w:rPr>
          <w:sz w:val="28"/>
          <w:szCs w:val="28"/>
        </w:rPr>
        <w:t>представницькоїдіяльності</w:t>
      </w:r>
      <w:proofErr w:type="spellEnd"/>
      <w:r w:rsidRPr="00504526">
        <w:rPr>
          <w:sz w:val="28"/>
          <w:szCs w:val="28"/>
        </w:rPr>
        <w:t>.</w:t>
      </w:r>
    </w:p>
    <w:p w:rsidR="00504526" w:rsidRPr="00504526" w:rsidRDefault="00504526" w:rsidP="005045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 w:rsidRPr="0050452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РОЗДІЛ V. ПРИКІНЦЕВІ ПОЛОЖЕННЯ</w:t>
      </w:r>
    </w:p>
    <w:p w:rsidR="00504526" w:rsidRPr="00504526" w:rsidRDefault="00504526" w:rsidP="00504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19.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Підвищенняетичноїкультури</w:t>
      </w:r>
      <w:proofErr w:type="spellEnd"/>
    </w:p>
    <w:p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19.1.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Звягельськарайонна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заохочуєсуб’єктіветичноїповедінки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участі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заходах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підвищенняправової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антикорупційної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етичноїобізнаності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19.2.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Підвищенняетичноїкультуриможевідбуватись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шляхом:</w:t>
      </w:r>
    </w:p>
    <w:p w:rsidR="00504526" w:rsidRPr="00504526" w:rsidRDefault="00504526" w:rsidP="0050452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участі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тренінгах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семінарах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круглих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столах;</w:t>
      </w:r>
    </w:p>
    <w:p w:rsidR="00504526" w:rsidRPr="00504526" w:rsidRDefault="00504526" w:rsidP="0050452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вивченнявідповідної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практики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іншихорганіввлади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504526" w:rsidRPr="00504526" w:rsidRDefault="00504526" w:rsidP="0050452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співпраці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громадськимиорганізаціями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інституціями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щопрацюють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сферідоброчесності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19.3. Участь у таких заходах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є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добровільною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алерекомендованою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посилення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авторитету ради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ефективностідіяльностіїїпредставників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504526" w:rsidRPr="00504526" w:rsidRDefault="00504526" w:rsidP="00504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20.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Внесеннязмін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до Кодексу</w:t>
      </w:r>
    </w:p>
    <w:p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20.1.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Внесеннязмін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цього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здійснюєтьсярішеннямЗвягельськоїрайонної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 на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підставіпропозицій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постійнихкомісій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ради;</w:t>
      </w:r>
    </w:p>
    <w:p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депутатів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голови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ради;</w:t>
      </w:r>
    </w:p>
    <w:p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громадськихорганізацій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виконавчогоапарату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ради.</w:t>
      </w:r>
    </w:p>
    <w:p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20.2.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Пропозиціїмають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бути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попередньорозглянутіпрофільноюкомісією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504526" w:rsidRPr="00504526" w:rsidRDefault="00504526" w:rsidP="00504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Стаття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21.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Моніторинг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та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аналіздотримання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Кодексу</w:t>
      </w:r>
    </w:p>
    <w:p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21.1.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Постійнакомісія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питань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регламенту,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депутатськоїетики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законності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правопорядку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місцевогосамоврядуваннящорічно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проводить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узагальненийаналіздотриманняположень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Кодексу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готуєвідповіднуінформацію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звіту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сесії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ради.</w:t>
      </w:r>
    </w:p>
    <w:p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21.2.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Комісіяможезвернутисьізпропозиціямищодовдосконалення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Кодексу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абоорганізаційнихмеханізмівйогореалізації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21.3. 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разісуттєвихзмін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законодавствіабопублічномууправлінні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Кодекс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підлягає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перегляду для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забезпеченняйогоактуальності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відповідності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нормам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доброчесності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504526" w:rsidRPr="00504526" w:rsidRDefault="00504526" w:rsidP="00504526">
      <w:pPr>
        <w:pStyle w:val="ac"/>
        <w:rPr>
          <w:sz w:val="28"/>
          <w:szCs w:val="28"/>
        </w:rPr>
      </w:pPr>
    </w:p>
    <w:p w:rsidR="00E330A7" w:rsidRPr="00E814FD" w:rsidRDefault="00E330A7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33BEE" w:rsidRPr="00EB42EC" w:rsidRDefault="00733BEE" w:rsidP="00EB4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B42EC" w:rsidRPr="00EB42EC" w:rsidRDefault="00EB42EC" w:rsidP="00EB42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E2EBE" w:rsidRPr="000747B4" w:rsidRDefault="00DE2EBE" w:rsidP="00EE448E">
      <w:pPr>
        <w:spacing w:before="100" w:beforeAutospacing="1" w:after="100" w:afterAutospacing="1" w:line="276" w:lineRule="auto"/>
        <w:jc w:val="center"/>
        <w:outlineLvl w:val="2"/>
        <w:rPr>
          <w:sz w:val="28"/>
          <w:szCs w:val="28"/>
        </w:rPr>
      </w:pPr>
    </w:p>
    <w:sectPr w:rsidR="00DE2EBE" w:rsidRPr="000747B4" w:rsidSect="0041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687"/>
    <w:multiLevelType w:val="multilevel"/>
    <w:tmpl w:val="9BDE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126E9"/>
    <w:multiLevelType w:val="multilevel"/>
    <w:tmpl w:val="F29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B509B"/>
    <w:multiLevelType w:val="multilevel"/>
    <w:tmpl w:val="2F40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91C86"/>
    <w:multiLevelType w:val="multilevel"/>
    <w:tmpl w:val="E92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E257E"/>
    <w:multiLevelType w:val="multilevel"/>
    <w:tmpl w:val="211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37DB8"/>
    <w:multiLevelType w:val="multilevel"/>
    <w:tmpl w:val="7E0C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A3C3D"/>
    <w:multiLevelType w:val="multilevel"/>
    <w:tmpl w:val="44E6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148E9"/>
    <w:multiLevelType w:val="multilevel"/>
    <w:tmpl w:val="921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95C81"/>
    <w:multiLevelType w:val="multilevel"/>
    <w:tmpl w:val="286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A555D"/>
    <w:multiLevelType w:val="multilevel"/>
    <w:tmpl w:val="2F64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B58AF"/>
    <w:multiLevelType w:val="multilevel"/>
    <w:tmpl w:val="059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56C7D"/>
    <w:multiLevelType w:val="multilevel"/>
    <w:tmpl w:val="8600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52F50"/>
    <w:multiLevelType w:val="multilevel"/>
    <w:tmpl w:val="767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96FEC"/>
    <w:multiLevelType w:val="multilevel"/>
    <w:tmpl w:val="057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F3418"/>
    <w:multiLevelType w:val="multilevel"/>
    <w:tmpl w:val="6A22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65477"/>
    <w:multiLevelType w:val="multilevel"/>
    <w:tmpl w:val="47E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842B3"/>
    <w:multiLevelType w:val="multilevel"/>
    <w:tmpl w:val="2E88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C220A"/>
    <w:multiLevelType w:val="multilevel"/>
    <w:tmpl w:val="35C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26D24"/>
    <w:multiLevelType w:val="multilevel"/>
    <w:tmpl w:val="A6D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74DFD"/>
    <w:multiLevelType w:val="multilevel"/>
    <w:tmpl w:val="674E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711E5"/>
    <w:multiLevelType w:val="multilevel"/>
    <w:tmpl w:val="5312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47060"/>
    <w:multiLevelType w:val="multilevel"/>
    <w:tmpl w:val="C7A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22D04"/>
    <w:multiLevelType w:val="multilevel"/>
    <w:tmpl w:val="6688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E673F"/>
    <w:multiLevelType w:val="multilevel"/>
    <w:tmpl w:val="5F26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A35EF3"/>
    <w:multiLevelType w:val="multilevel"/>
    <w:tmpl w:val="978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90F82"/>
    <w:multiLevelType w:val="multilevel"/>
    <w:tmpl w:val="532E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D71E1"/>
    <w:multiLevelType w:val="multilevel"/>
    <w:tmpl w:val="3C5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A65AA"/>
    <w:multiLevelType w:val="multilevel"/>
    <w:tmpl w:val="DA6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CB4F1B"/>
    <w:multiLevelType w:val="multilevel"/>
    <w:tmpl w:val="F84A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8C5163"/>
    <w:multiLevelType w:val="multilevel"/>
    <w:tmpl w:val="1340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C3791"/>
    <w:multiLevelType w:val="multilevel"/>
    <w:tmpl w:val="F7200BC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0E338F0"/>
    <w:multiLevelType w:val="multilevel"/>
    <w:tmpl w:val="F79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AB19CD"/>
    <w:multiLevelType w:val="multilevel"/>
    <w:tmpl w:val="F7D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B44E58"/>
    <w:multiLevelType w:val="multilevel"/>
    <w:tmpl w:val="AE6C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26585D"/>
    <w:multiLevelType w:val="multilevel"/>
    <w:tmpl w:val="4E1A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1D55BD"/>
    <w:multiLevelType w:val="multilevel"/>
    <w:tmpl w:val="19F2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A5219"/>
    <w:multiLevelType w:val="multilevel"/>
    <w:tmpl w:val="8E84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11465C"/>
    <w:multiLevelType w:val="multilevel"/>
    <w:tmpl w:val="1174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EC0DE1"/>
    <w:multiLevelType w:val="multilevel"/>
    <w:tmpl w:val="5A3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504286"/>
    <w:multiLevelType w:val="multilevel"/>
    <w:tmpl w:val="953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820C24"/>
    <w:multiLevelType w:val="multilevel"/>
    <w:tmpl w:val="F390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2406B0"/>
    <w:multiLevelType w:val="multilevel"/>
    <w:tmpl w:val="9A16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74F32"/>
    <w:multiLevelType w:val="multilevel"/>
    <w:tmpl w:val="EA6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2824AD"/>
    <w:multiLevelType w:val="multilevel"/>
    <w:tmpl w:val="717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4"/>
  </w:num>
  <w:num w:numId="3">
    <w:abstractNumId w:val="5"/>
  </w:num>
  <w:num w:numId="4">
    <w:abstractNumId w:val="20"/>
  </w:num>
  <w:num w:numId="5">
    <w:abstractNumId w:val="31"/>
  </w:num>
  <w:num w:numId="6">
    <w:abstractNumId w:val="35"/>
  </w:num>
  <w:num w:numId="7">
    <w:abstractNumId w:val="41"/>
  </w:num>
  <w:num w:numId="8">
    <w:abstractNumId w:val="32"/>
  </w:num>
  <w:num w:numId="9">
    <w:abstractNumId w:val="3"/>
  </w:num>
  <w:num w:numId="10">
    <w:abstractNumId w:val="22"/>
  </w:num>
  <w:num w:numId="11">
    <w:abstractNumId w:val="25"/>
  </w:num>
  <w:num w:numId="12">
    <w:abstractNumId w:val="11"/>
  </w:num>
  <w:num w:numId="13">
    <w:abstractNumId w:val="4"/>
  </w:num>
  <w:num w:numId="14">
    <w:abstractNumId w:val="8"/>
  </w:num>
  <w:num w:numId="15">
    <w:abstractNumId w:val="13"/>
  </w:num>
  <w:num w:numId="16">
    <w:abstractNumId w:val="36"/>
  </w:num>
  <w:num w:numId="17">
    <w:abstractNumId w:val="37"/>
  </w:num>
  <w:num w:numId="18">
    <w:abstractNumId w:val="27"/>
  </w:num>
  <w:num w:numId="19">
    <w:abstractNumId w:val="15"/>
  </w:num>
  <w:num w:numId="20">
    <w:abstractNumId w:val="6"/>
  </w:num>
  <w:num w:numId="21">
    <w:abstractNumId w:val="28"/>
  </w:num>
  <w:num w:numId="22">
    <w:abstractNumId w:val="39"/>
  </w:num>
  <w:num w:numId="23">
    <w:abstractNumId w:val="29"/>
  </w:num>
  <w:num w:numId="24">
    <w:abstractNumId w:val="17"/>
  </w:num>
  <w:num w:numId="25">
    <w:abstractNumId w:val="14"/>
  </w:num>
  <w:num w:numId="26">
    <w:abstractNumId w:val="7"/>
  </w:num>
  <w:num w:numId="27">
    <w:abstractNumId w:val="24"/>
  </w:num>
  <w:num w:numId="28">
    <w:abstractNumId w:val="38"/>
  </w:num>
  <w:num w:numId="29">
    <w:abstractNumId w:val="18"/>
  </w:num>
  <w:num w:numId="30">
    <w:abstractNumId w:val="0"/>
  </w:num>
  <w:num w:numId="31">
    <w:abstractNumId w:val="12"/>
  </w:num>
  <w:num w:numId="32">
    <w:abstractNumId w:val="16"/>
  </w:num>
  <w:num w:numId="33">
    <w:abstractNumId w:val="43"/>
  </w:num>
  <w:num w:numId="34">
    <w:abstractNumId w:val="26"/>
  </w:num>
  <w:num w:numId="35">
    <w:abstractNumId w:val="1"/>
  </w:num>
  <w:num w:numId="36">
    <w:abstractNumId w:val="10"/>
  </w:num>
  <w:num w:numId="37">
    <w:abstractNumId w:val="9"/>
  </w:num>
  <w:num w:numId="38">
    <w:abstractNumId w:val="2"/>
  </w:num>
  <w:num w:numId="39">
    <w:abstractNumId w:val="33"/>
  </w:num>
  <w:num w:numId="40">
    <w:abstractNumId w:val="21"/>
  </w:num>
  <w:num w:numId="41">
    <w:abstractNumId w:val="23"/>
  </w:num>
  <w:num w:numId="42">
    <w:abstractNumId w:val="42"/>
  </w:num>
  <w:num w:numId="43">
    <w:abstractNumId w:val="19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EBE"/>
    <w:rsid w:val="000747B4"/>
    <w:rsid w:val="000922F4"/>
    <w:rsid w:val="00414AB0"/>
    <w:rsid w:val="00490C66"/>
    <w:rsid w:val="004C4108"/>
    <w:rsid w:val="004E6496"/>
    <w:rsid w:val="00504526"/>
    <w:rsid w:val="00733BEE"/>
    <w:rsid w:val="00996244"/>
    <w:rsid w:val="00A15F18"/>
    <w:rsid w:val="00BA74CC"/>
    <w:rsid w:val="00C94C34"/>
    <w:rsid w:val="00D2368F"/>
    <w:rsid w:val="00DE2EBE"/>
    <w:rsid w:val="00E330A7"/>
    <w:rsid w:val="00E814FD"/>
    <w:rsid w:val="00EB42EC"/>
    <w:rsid w:val="00EE448E"/>
    <w:rsid w:val="00FB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B0"/>
  </w:style>
  <w:style w:type="paragraph" w:styleId="1">
    <w:name w:val="heading 1"/>
    <w:basedOn w:val="a"/>
    <w:next w:val="a"/>
    <w:link w:val="10"/>
    <w:uiPriority w:val="9"/>
    <w:qFormat/>
    <w:rsid w:val="00DE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2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2E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2E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2E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2E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2E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2E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E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2E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2E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2E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2E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2EB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E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ad">
    <w:name w:val="Strong"/>
    <w:basedOn w:val="a0"/>
    <w:uiPriority w:val="22"/>
    <w:qFormat/>
    <w:rsid w:val="00EE4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8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8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3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2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4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5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3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5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4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NTSB_03</dc:creator>
  <cp:keywords/>
  <dc:description/>
  <cp:lastModifiedBy>VIP</cp:lastModifiedBy>
  <cp:revision>6</cp:revision>
  <dcterms:created xsi:type="dcterms:W3CDTF">2025-05-22T10:15:00Z</dcterms:created>
  <dcterms:modified xsi:type="dcterms:W3CDTF">2025-06-06T13:08:00Z</dcterms:modified>
</cp:coreProperties>
</file>