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88" w:rsidRDefault="00930688" w:rsidP="004828A1">
      <w:pPr>
        <w:pStyle w:val="a6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Житомирській обласній раді</w:t>
      </w:r>
    </w:p>
    <w:p w:rsidR="004828A1" w:rsidRPr="00734998" w:rsidRDefault="004828A1" w:rsidP="004828A1">
      <w:pPr>
        <w:pStyle w:val="a6"/>
        <w:ind w:left="581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998">
        <w:rPr>
          <w:rFonts w:ascii="Times New Roman" w:hAnsi="Times New Roman" w:cs="Times New Roman"/>
          <w:b/>
          <w:sz w:val="28"/>
          <w:szCs w:val="28"/>
        </w:rPr>
        <w:t>Житомирській</w:t>
      </w:r>
      <w:proofErr w:type="spellEnd"/>
      <w:r w:rsidRPr="00734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998">
        <w:rPr>
          <w:rFonts w:ascii="Times New Roman" w:hAnsi="Times New Roman" w:cs="Times New Roman"/>
          <w:b/>
          <w:sz w:val="28"/>
          <w:szCs w:val="28"/>
        </w:rPr>
        <w:t>обласній</w:t>
      </w:r>
      <w:proofErr w:type="spellEnd"/>
      <w:r w:rsidRPr="00734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8A1" w:rsidRDefault="004828A1" w:rsidP="004828A1">
      <w:pPr>
        <w:pStyle w:val="a6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34998">
        <w:rPr>
          <w:rFonts w:ascii="Times New Roman" w:hAnsi="Times New Roman" w:cs="Times New Roman"/>
          <w:b/>
          <w:sz w:val="28"/>
          <w:szCs w:val="28"/>
        </w:rPr>
        <w:t>державній</w:t>
      </w:r>
      <w:proofErr w:type="spellEnd"/>
      <w:r w:rsidRPr="00734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998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930688" w:rsidRPr="00930688" w:rsidRDefault="00930688" w:rsidP="004828A1">
      <w:pPr>
        <w:pStyle w:val="a6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Районним та міським радам Житомирської області</w:t>
      </w:r>
    </w:p>
    <w:p w:rsidR="004828A1" w:rsidRPr="00083926" w:rsidRDefault="004828A1" w:rsidP="00482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8A1" w:rsidRDefault="004828A1" w:rsidP="004828A1">
      <w:pPr>
        <w:pStyle w:val="a6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111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ЗВЕРНЕННЯ</w:t>
      </w:r>
    </w:p>
    <w:p w:rsidR="004828A1" w:rsidRPr="004828A1" w:rsidRDefault="004828A1" w:rsidP="004828A1">
      <w:pPr>
        <w:pStyle w:val="HTML"/>
        <w:ind w:left="7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8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Новоград-Волинської районної ради щодо відновлення посади інспектора </w:t>
      </w:r>
      <w:r w:rsidRPr="004828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відомчої реєстрації та зняття з обліку тракторів, самохідних шасі, самохідних сільськогосподарських </w:t>
      </w:r>
      <w:proofErr w:type="spellStart"/>
      <w:r w:rsidRPr="004828A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дорожньо-будівельних</w:t>
      </w:r>
      <w:proofErr w:type="spellEnd"/>
      <w:r w:rsidRPr="004828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 меліоративних машин, сільськогосподарської техніки, інших механізмів </w:t>
      </w:r>
      <w:r w:rsidRPr="004828A1">
        <w:rPr>
          <w:rFonts w:ascii="Times New Roman" w:hAnsi="Times New Roman" w:cs="Times New Roman"/>
          <w:b/>
          <w:sz w:val="28"/>
          <w:szCs w:val="28"/>
          <w:lang w:val="uk-UA"/>
        </w:rPr>
        <w:t>у Новограду-Волинському районі</w:t>
      </w:r>
    </w:p>
    <w:p w:rsidR="004828A1" w:rsidRPr="004828A1" w:rsidRDefault="004828A1" w:rsidP="004828A1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E5C8C" w:rsidRPr="004828A1" w:rsidRDefault="00EE5C8C" w:rsidP="004828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ліквідації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Держсільгоспінспекції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фермери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початку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2016 року</w:t>
      </w:r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втратили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купити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нову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господарств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продати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стару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828A1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4828A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прийняттям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="004828A1">
        <w:rPr>
          <w:rFonts w:ascii="Times New Roman" w:hAnsi="Times New Roman" w:cs="Times New Roman"/>
          <w:sz w:val="28"/>
          <w:szCs w:val="28"/>
          <w:lang w:val="uk-UA"/>
        </w:rPr>
        <w:t>останови</w:t>
      </w:r>
      <w:proofErr w:type="spellEnd"/>
      <w:r w:rsidR="00482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28A1">
        <w:rPr>
          <w:rFonts w:ascii="Times New Roman" w:hAnsi="Times New Roman" w:cs="Times New Roman"/>
          <w:sz w:val="28"/>
          <w:szCs w:val="28"/>
        </w:rPr>
        <w:t xml:space="preserve">КМУ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28.12.2016 №1051 «Про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постанов КМУ» 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машин,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(контролю) в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стану машин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покладено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службу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безпечності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>. В </w:t>
      </w:r>
      <w:r w:rsidRPr="004828A1">
        <w:rPr>
          <w:rFonts w:ascii="Times New Roman" w:hAnsi="Times New Roman" w:cs="Times New Roman"/>
          <w:sz w:val="28"/>
          <w:szCs w:val="28"/>
          <w:lang w:val="uk-UA"/>
        </w:rPr>
        <w:t>Житомирській</w:t>
      </w:r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перереєстрація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4828A1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тракторів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самохідних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машин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val="uk-UA"/>
        </w:rPr>
        <w:t xml:space="preserve"> в обласному центрі м. Житомирі. В районних центрах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перереєстрація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тракторів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самохідних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машин </w:t>
      </w:r>
      <w:r w:rsidRPr="004828A1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4828A1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Pr="00482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C8C" w:rsidRPr="004828A1" w:rsidRDefault="00EE5C8C" w:rsidP="004828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Неможливість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поставити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ділі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наступне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пересуватися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по дорогах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трактори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інша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техніка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полів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просто не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права. </w:t>
      </w:r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фермер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варіанти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сподіватися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поліція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зупинить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забирає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прямо на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дорозі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раз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замовляти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спеціальний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 для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транспортування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трактора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така</w:t>
      </w:r>
      <w:proofErr w:type="spellEnd"/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послуга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габарити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вагу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сільгосптехніки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коштує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 дешево.</w:t>
      </w:r>
    </w:p>
    <w:p w:rsidR="00EE5C8C" w:rsidRPr="004828A1" w:rsidRDefault="00EE5C8C" w:rsidP="004828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Оренда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транспорту -16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/км плюс 50% за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габарити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оплатити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просять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дорогу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відразу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обидві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відстані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бувають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немаленькі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платити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раз, коли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перевезти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поля на поле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гривень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аграріям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 по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кишені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затримки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вилитися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подорожчання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5C8C" w:rsidRPr="004828A1" w:rsidRDefault="00EE5C8C" w:rsidP="004828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>Ф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ермери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ризик</w:t>
      </w:r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>ують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користу</w:t>
      </w:r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>ються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технікою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нелегально, </w:t>
      </w:r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загрожує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чималими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штрафами. На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аграрії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йдуть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зараз є</w:t>
      </w:r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потрібна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техніка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затягнеться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наступної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весни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(до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івних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збиральних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різко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загостритися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5C8C" w:rsidRPr="004828A1" w:rsidRDefault="00EE5C8C" w:rsidP="004828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8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сьогоднішній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день 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варіант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продажу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здійснюється не</w:t>
      </w:r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же принципом,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автомобілів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– по </w:t>
      </w:r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довідки рахунку, яка фактично втратила чинність, а тому фермери здійснюють продаж по генеральній довіреності. </w:t>
      </w:r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Але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ідходить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для б/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в-техніки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реєстрацій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15-20%.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крок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виручити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аграріїв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тимчасовий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4828A1">
        <w:rPr>
          <w:rFonts w:ascii="Times New Roman" w:hAnsi="Times New Roman" w:cs="Times New Roman"/>
          <w:sz w:val="28"/>
          <w:szCs w:val="28"/>
          <w:lang w:eastAsia="ru-RU"/>
        </w:rPr>
        <w:t>хід</w:t>
      </w:r>
      <w:proofErr w:type="spellEnd"/>
      <w:r w:rsid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828A1">
        <w:rPr>
          <w:rFonts w:ascii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28A1">
        <w:rPr>
          <w:rFonts w:ascii="Times New Roman" w:hAnsi="Times New Roman" w:cs="Times New Roman"/>
          <w:sz w:val="28"/>
          <w:szCs w:val="28"/>
          <w:lang w:eastAsia="ru-RU"/>
        </w:rPr>
        <w:t>сільгосп</w:t>
      </w:r>
      <w:proofErr w:type="spellEnd"/>
      <w:r w:rsidR="004828A1">
        <w:rPr>
          <w:rFonts w:ascii="Times New Roman" w:hAnsi="Times New Roman" w:cs="Times New Roman"/>
          <w:sz w:val="28"/>
          <w:szCs w:val="28"/>
          <w:lang w:val="uk-UA" w:eastAsia="ru-RU"/>
        </w:rPr>
        <w:t>підприємствам</w:t>
      </w:r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повною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мірою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розпоряджатися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активами,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кредитних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комбайном "</w:t>
      </w:r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дов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іренності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вийде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28A1" w:rsidRPr="004828A1" w:rsidRDefault="00EE5C8C" w:rsidP="004828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 не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виріши</w:t>
      </w:r>
      <w:r w:rsidR="004828A1">
        <w:rPr>
          <w:rFonts w:ascii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року, то у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аграріїв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полетять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бізнес-плани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оновлення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парку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зборах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врожаю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виллється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колосальні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збитки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для самих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фермерів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гаманців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ризики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аграрії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змушені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закласти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в свою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продукцію</w:t>
      </w:r>
      <w:proofErr w:type="spellEnd"/>
      <w:r w:rsidR="004828A1" w:rsidRPr="004828A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828A1" w:rsidRDefault="004828A1" w:rsidP="004828A1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вирішення вище зазначеного питання необхідно відновити в </w:t>
      </w:r>
      <w:r w:rsidR="006E11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містах обласного значеннях </w:t>
      </w:r>
      <w:r w:rsidRPr="004828A1">
        <w:rPr>
          <w:rFonts w:ascii="Times New Roman" w:hAnsi="Times New Roman" w:cs="Times New Roman"/>
          <w:sz w:val="28"/>
          <w:szCs w:val="28"/>
          <w:lang w:val="uk-UA"/>
        </w:rPr>
        <w:t xml:space="preserve">посади інспектора </w:t>
      </w:r>
      <w:r w:rsidRPr="004828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відомчої реєстрації та зняття з обліку тракторів, самохідних шасі, самохідних сільськогосподарських </w:t>
      </w:r>
      <w:proofErr w:type="spellStart"/>
      <w:r w:rsidRPr="004828A1">
        <w:rPr>
          <w:rFonts w:ascii="Times New Roman" w:hAnsi="Times New Roman" w:cs="Times New Roman"/>
          <w:bCs/>
          <w:sz w:val="28"/>
          <w:szCs w:val="28"/>
          <w:lang w:val="uk-UA"/>
        </w:rPr>
        <w:t>дорожньо-будівельних</w:t>
      </w:r>
      <w:proofErr w:type="spellEnd"/>
      <w:r w:rsidRPr="004828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меліоративних машин, сільськогосподарської техніки, інших механізмів.</w:t>
      </w:r>
    </w:p>
    <w:p w:rsidR="004828A1" w:rsidRDefault="004828A1" w:rsidP="004828A1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828A1" w:rsidRDefault="004828A1" w:rsidP="004828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Сподіваємось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ваше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розум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828A1" w:rsidRDefault="004828A1" w:rsidP="004828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828A1" w:rsidRPr="009F15A7" w:rsidRDefault="004828A1" w:rsidP="004828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3926">
        <w:rPr>
          <w:rFonts w:ascii="Times New Roman" w:hAnsi="Times New Roman" w:cs="Times New Roman"/>
          <w:sz w:val="28"/>
          <w:szCs w:val="28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</w:rPr>
        <w:t xml:space="preserve">прийнято на </w:t>
      </w:r>
      <w:r w:rsidR="00930688">
        <w:rPr>
          <w:rFonts w:ascii="Times New Roman" w:hAnsi="Times New Roman" w:cs="Times New Roman"/>
          <w:sz w:val="28"/>
          <w:szCs w:val="28"/>
        </w:rPr>
        <w:t>одинадцятій</w:t>
      </w:r>
      <w:r w:rsidRPr="00083926">
        <w:rPr>
          <w:rFonts w:ascii="Times New Roman" w:hAnsi="Times New Roman" w:cs="Times New Roman"/>
          <w:sz w:val="28"/>
          <w:szCs w:val="28"/>
        </w:rPr>
        <w:t xml:space="preserve"> сесії районної ради VI</w:t>
      </w:r>
      <w:r w:rsidRPr="000839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3926">
        <w:rPr>
          <w:rFonts w:ascii="Times New Roman" w:hAnsi="Times New Roman" w:cs="Times New Roman"/>
          <w:sz w:val="28"/>
          <w:szCs w:val="28"/>
        </w:rPr>
        <w:t xml:space="preserve"> скликання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06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688">
        <w:rPr>
          <w:rFonts w:ascii="Times New Roman" w:hAnsi="Times New Roman" w:cs="Times New Roman"/>
          <w:sz w:val="28"/>
          <w:szCs w:val="28"/>
        </w:rPr>
        <w:t>жовтня</w:t>
      </w:r>
      <w:r w:rsidRPr="00083926">
        <w:rPr>
          <w:rFonts w:ascii="Times New Roman" w:hAnsi="Times New Roman" w:cs="Times New Roman"/>
          <w:sz w:val="28"/>
          <w:szCs w:val="28"/>
        </w:rPr>
        <w:t xml:space="preserve"> 2017 року.</w:t>
      </w:r>
    </w:p>
    <w:p w:rsidR="004828A1" w:rsidRDefault="004828A1" w:rsidP="004828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8A1" w:rsidRDefault="004828A1" w:rsidP="004828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8A1" w:rsidRPr="00103B56" w:rsidRDefault="004828A1" w:rsidP="004828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З повагою,</w:t>
      </w:r>
    </w:p>
    <w:p w:rsidR="004828A1" w:rsidRPr="00103B56" w:rsidRDefault="004828A1" w:rsidP="004828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за дорученням депутатів районної ради</w:t>
      </w:r>
    </w:p>
    <w:p w:rsidR="004828A1" w:rsidRPr="00103B56" w:rsidRDefault="004828A1" w:rsidP="00482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03B56">
        <w:rPr>
          <w:rFonts w:ascii="Times New Roman" w:hAnsi="Times New Roman" w:cs="Times New Roman"/>
          <w:b/>
          <w:sz w:val="28"/>
          <w:szCs w:val="28"/>
        </w:rPr>
        <w:t>Д.В.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b/>
          <w:sz w:val="28"/>
          <w:szCs w:val="28"/>
        </w:rPr>
        <w:t>Рудницький</w:t>
      </w:r>
    </w:p>
    <w:p w:rsidR="004828A1" w:rsidRDefault="004828A1" w:rsidP="004828A1">
      <w:pPr>
        <w:pStyle w:val="5"/>
        <w:spacing w:before="0" w:line="240" w:lineRule="auto"/>
        <w:jc w:val="both"/>
      </w:pPr>
      <w:r>
        <w:t xml:space="preserve"> </w:t>
      </w:r>
    </w:p>
    <w:p w:rsidR="004828A1" w:rsidRPr="004828A1" w:rsidRDefault="004828A1" w:rsidP="004828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4828A1" w:rsidRPr="004828A1" w:rsidSect="00B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55B84"/>
    <w:multiLevelType w:val="hybridMultilevel"/>
    <w:tmpl w:val="491E7B1C"/>
    <w:lvl w:ilvl="0" w:tplc="927E90BE">
      <w:start w:val="11"/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C8C"/>
    <w:rsid w:val="00021B6C"/>
    <w:rsid w:val="001B21F9"/>
    <w:rsid w:val="004828A1"/>
    <w:rsid w:val="006E1117"/>
    <w:rsid w:val="00930688"/>
    <w:rsid w:val="00B23EA9"/>
    <w:rsid w:val="00D43183"/>
    <w:rsid w:val="00EE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A1"/>
    <w:rPr>
      <w:rFonts w:ascii="Calibri" w:eastAsia="Calibri" w:hAnsi="Calibri" w:cs="Calibri"/>
      <w:lang w:val="uk-UA"/>
    </w:rPr>
  </w:style>
  <w:style w:type="paragraph" w:styleId="2">
    <w:name w:val="heading 2"/>
    <w:basedOn w:val="a"/>
    <w:link w:val="20"/>
    <w:uiPriority w:val="9"/>
    <w:qFormat/>
    <w:rsid w:val="00EE5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828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828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C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28A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828A1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HTML">
    <w:name w:val="HTML Preformatted"/>
    <w:basedOn w:val="a"/>
    <w:link w:val="HTML0"/>
    <w:uiPriority w:val="99"/>
    <w:unhideWhenUsed/>
    <w:rsid w:val="00482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28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28A1"/>
    <w:rPr>
      <w:rFonts w:asciiTheme="majorHAnsi" w:eastAsiaTheme="majorEastAsia" w:hAnsiTheme="majorHAnsi" w:cstheme="majorBidi"/>
      <w:color w:val="243F60" w:themeColor="accent1" w:themeShade="7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VIP</cp:lastModifiedBy>
  <cp:revision>3</cp:revision>
  <dcterms:created xsi:type="dcterms:W3CDTF">2017-07-27T10:50:00Z</dcterms:created>
  <dcterms:modified xsi:type="dcterms:W3CDTF">2017-10-18T06:29:00Z</dcterms:modified>
</cp:coreProperties>
</file>