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13" w:rsidRPr="00F579CF" w:rsidRDefault="00745213" w:rsidP="00745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 w:rsidRPr="00F579CF">
        <w:rPr>
          <w:rFonts w:ascii="Times New Roman" w:hAnsi="Times New Roman" w:cs="Times New Roman"/>
          <w:b/>
          <w:sz w:val="28"/>
          <w:szCs w:val="28"/>
          <w:lang w:val="uk-UA"/>
        </w:rPr>
        <w:t>Президенту України</w:t>
      </w:r>
    </w:p>
    <w:p w:rsidR="00745213" w:rsidRPr="00F579CF" w:rsidRDefault="00745213" w:rsidP="00745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Володимиру </w:t>
      </w:r>
      <w:r w:rsidRPr="00F579CF">
        <w:rPr>
          <w:rFonts w:ascii="Times New Roman" w:hAnsi="Times New Roman" w:cs="Times New Roman"/>
          <w:b/>
          <w:sz w:val="28"/>
          <w:szCs w:val="28"/>
          <w:lang w:val="uk-UA"/>
        </w:rPr>
        <w:t>ЗЕЛЕНСЬКОМУ</w:t>
      </w:r>
    </w:p>
    <w:p w:rsidR="00745213" w:rsidRPr="00F579CF" w:rsidRDefault="00745213" w:rsidP="003F3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9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</w:t>
      </w:r>
      <w:r w:rsidR="003F307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579CF">
        <w:rPr>
          <w:rFonts w:ascii="Times New Roman" w:hAnsi="Times New Roman" w:cs="Times New Roman"/>
          <w:b/>
          <w:sz w:val="28"/>
          <w:szCs w:val="28"/>
          <w:lang w:val="uk-UA"/>
        </w:rPr>
        <w:t>Голові Верховної Ради України</w:t>
      </w:r>
    </w:p>
    <w:p w:rsidR="00745213" w:rsidRDefault="00745213" w:rsidP="00745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9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F579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Руслану СТЕФАНЧУКУ</w:t>
      </w:r>
    </w:p>
    <w:p w:rsidR="00FB4841" w:rsidRDefault="00FB4841" w:rsidP="00745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Народному депутату України</w:t>
      </w:r>
    </w:p>
    <w:p w:rsidR="00745213" w:rsidRDefault="00745213" w:rsidP="00745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Дмитру КОСТЮКУ</w:t>
      </w:r>
    </w:p>
    <w:p w:rsidR="00745213" w:rsidRPr="00F579CF" w:rsidRDefault="00745213" w:rsidP="0074521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213" w:rsidRPr="00F579CF" w:rsidRDefault="00745213" w:rsidP="0074521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213" w:rsidRPr="00F579CF" w:rsidRDefault="00745213" w:rsidP="0074521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5213" w:rsidRPr="00F579CF" w:rsidRDefault="00745213" w:rsidP="00745213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9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В Е Р Н Е Н </w:t>
      </w:r>
      <w:proofErr w:type="spellStart"/>
      <w:r w:rsidRPr="00F579C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F579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745213" w:rsidRPr="00F579CF" w:rsidRDefault="00745213" w:rsidP="00745213">
      <w:pPr>
        <w:tabs>
          <w:tab w:val="left" w:pos="24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депутатів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Звягель</w:t>
      </w:r>
      <w:r w:rsidRPr="00F579CF">
        <w:rPr>
          <w:rFonts w:ascii="Times New Roman" w:hAnsi="Times New Roman" w:cs="Times New Roman"/>
          <w:b/>
          <w:sz w:val="28"/>
          <w:szCs w:val="28"/>
          <w:lang w:val="uk-UA"/>
        </w:rPr>
        <w:t>ської</w:t>
      </w:r>
      <w:proofErr w:type="spellEnd"/>
      <w:r w:rsidRPr="00F579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щодо внесення змін до Закону України «Про регулювання містобудівної діяльності»</w:t>
      </w:r>
    </w:p>
    <w:p w:rsidR="00745213" w:rsidRPr="00596EA0" w:rsidRDefault="00745213" w:rsidP="0074521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5213" w:rsidRDefault="00745213" w:rsidP="00745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До нас як до депутатів звертаються  жителі району щодо не можливості оформлення  права власності на нежитлові приміщення </w:t>
      </w:r>
      <w:r w:rsidR="003F307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гаражів, які побудовані до 2020 року без дозволу на виконання будівельних робіт.</w:t>
      </w:r>
    </w:p>
    <w:p w:rsidR="00745213" w:rsidRDefault="00745213" w:rsidP="00745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На даний час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Звягельському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районі налічується близько 3200 таких нежитлових приміщень, на які відсутні будь-які документи, громадяни обмежені у володінні та користуванні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такими приміщеннями (продати, подарувати, успадкувати).</w:t>
      </w:r>
    </w:p>
    <w:p w:rsidR="00745213" w:rsidRPr="00945FF8" w:rsidRDefault="00745213" w:rsidP="0074521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Враховуючи вище викладене, просимо Вас внести відповідні зміни до Закону України «Про регулювання містобудівної діяльності» щодо прийняття в експлуатацію об'єктів нежитлового будівництва – гаражів, збудованих без дозволу на виконання будівельних робіт.</w:t>
      </w:r>
    </w:p>
    <w:p w:rsidR="00745213" w:rsidRPr="00945FF8" w:rsidRDefault="00745213" w:rsidP="00745213">
      <w:pPr>
        <w:tabs>
          <w:tab w:val="left" w:pos="709"/>
          <w:tab w:val="left" w:pos="993"/>
          <w:tab w:val="left" w:pos="1418"/>
          <w:tab w:val="left" w:pos="2475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945FF8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прийнято на 22 сесії районної ради </w:t>
      </w:r>
      <w:r w:rsidRPr="00945FF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45FF8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17 травня 2024 року.</w:t>
      </w:r>
    </w:p>
    <w:p w:rsidR="00745213" w:rsidRDefault="00745213" w:rsidP="007452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За дорученням депутатів  районної  ради</w:t>
      </w:r>
    </w:p>
    <w:p w:rsidR="00745213" w:rsidRDefault="00745213" w:rsidP="007452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45213" w:rsidRDefault="00745213" w:rsidP="007452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45213" w:rsidRDefault="00745213" w:rsidP="0074521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45213" w:rsidRDefault="00745213" w:rsidP="0074521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Артур ЗАГРИВИЙ</w:t>
      </w:r>
    </w:p>
    <w:p w:rsidR="00745213" w:rsidRDefault="00745213" w:rsidP="00745213">
      <w:pPr>
        <w:jc w:val="both"/>
        <w:rPr>
          <w:b/>
          <w:bCs/>
          <w:sz w:val="28"/>
          <w:szCs w:val="28"/>
          <w:lang w:val="uk-UA"/>
        </w:rPr>
      </w:pPr>
    </w:p>
    <w:p w:rsidR="00745213" w:rsidRDefault="00745213" w:rsidP="00745213">
      <w:pPr>
        <w:pStyle w:val="a3"/>
        <w:ind w:firstLine="851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745213" w:rsidRPr="00945FF8" w:rsidRDefault="00745213" w:rsidP="00745213">
      <w:pPr>
        <w:tabs>
          <w:tab w:val="left" w:pos="709"/>
          <w:tab w:val="left" w:pos="993"/>
          <w:tab w:val="left" w:pos="1035"/>
        </w:tabs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5473B" w:rsidRDefault="0005473B"/>
    <w:sectPr w:rsidR="0005473B" w:rsidSect="00964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213"/>
    <w:rsid w:val="0005473B"/>
    <w:rsid w:val="003F307F"/>
    <w:rsid w:val="004A432B"/>
    <w:rsid w:val="005F7BBE"/>
    <w:rsid w:val="00745213"/>
    <w:rsid w:val="00797CD9"/>
    <w:rsid w:val="00FB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213"/>
    <w:pPr>
      <w:spacing w:after="0" w:line="240" w:lineRule="auto"/>
      <w:jc w:val="both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5</cp:revision>
  <cp:lastPrinted>2024-05-21T05:34:00Z</cp:lastPrinted>
  <dcterms:created xsi:type="dcterms:W3CDTF">2024-05-20T07:14:00Z</dcterms:created>
  <dcterms:modified xsi:type="dcterms:W3CDTF">2024-05-21T05:47:00Z</dcterms:modified>
</cp:coreProperties>
</file>