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F4" w:rsidRDefault="001D0C59">
      <w:pPr>
        <w:pStyle w:val="a3"/>
        <w:spacing w:before="173" w:line="322" w:lineRule="exact"/>
        <w:ind w:left="5066"/>
      </w:pPr>
      <w:r>
        <w:t>Додаток 1</w:t>
      </w:r>
    </w:p>
    <w:p w:rsidR="007209F4" w:rsidRDefault="00786C99">
      <w:pPr>
        <w:pStyle w:val="a3"/>
        <w:ind w:left="5066" w:right="111"/>
      </w:pPr>
      <w:r>
        <w:t xml:space="preserve">до рішення 18 сесії </w:t>
      </w:r>
      <w:proofErr w:type="spellStart"/>
      <w:r>
        <w:t>Звягельської</w:t>
      </w:r>
      <w:proofErr w:type="spellEnd"/>
      <w:r w:rsidR="001D0C59">
        <w:t xml:space="preserve"> районної ради 8 скликання</w:t>
      </w:r>
    </w:p>
    <w:p w:rsidR="007209F4" w:rsidRDefault="00786C99">
      <w:pPr>
        <w:pStyle w:val="a3"/>
        <w:spacing w:line="321" w:lineRule="exact"/>
        <w:ind w:left="5066"/>
      </w:pPr>
      <w:r>
        <w:t>від 27.10.2023 р. № __</w:t>
      </w:r>
    </w:p>
    <w:p w:rsidR="007209F4" w:rsidRDefault="007209F4">
      <w:pPr>
        <w:pStyle w:val="a3"/>
        <w:ind w:left="0"/>
        <w:rPr>
          <w:sz w:val="30"/>
        </w:rPr>
      </w:pPr>
    </w:p>
    <w:p w:rsidR="007209F4" w:rsidRDefault="007209F4">
      <w:pPr>
        <w:pStyle w:val="a3"/>
        <w:ind w:left="0"/>
        <w:rPr>
          <w:sz w:val="30"/>
        </w:rPr>
      </w:pPr>
    </w:p>
    <w:p w:rsidR="007209F4" w:rsidRDefault="007209F4">
      <w:pPr>
        <w:pStyle w:val="a3"/>
        <w:spacing w:before="5"/>
        <w:ind w:left="0"/>
        <w:rPr>
          <w:sz w:val="24"/>
        </w:rPr>
      </w:pPr>
    </w:p>
    <w:p w:rsidR="007209F4" w:rsidRDefault="001D0C59">
      <w:pPr>
        <w:pStyle w:val="11"/>
        <w:spacing w:before="1" w:line="322" w:lineRule="exact"/>
        <w:ind w:left="534" w:right="542"/>
        <w:jc w:val="center"/>
      </w:pPr>
      <w:r>
        <w:t xml:space="preserve">Протокол </w:t>
      </w:r>
    </w:p>
    <w:p w:rsidR="00955A11" w:rsidRDefault="00955A11" w:rsidP="00955A11">
      <w:pP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04AC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 аукціонної</w:t>
      </w: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04AC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комісії для продажу об’єкта малої приватизації – нежитлового приміщення за адресою: м. </w:t>
      </w:r>
      <w:proofErr w:type="spellStart"/>
      <w:r w:rsidRPr="008604AC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8604AC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, вул. Соборності, 70</w:t>
      </w:r>
    </w:p>
    <w:p w:rsidR="00955A11" w:rsidRDefault="00955A11">
      <w:pPr>
        <w:pStyle w:val="11"/>
        <w:spacing w:before="1" w:line="322" w:lineRule="exact"/>
        <w:ind w:left="534" w:right="542"/>
        <w:jc w:val="center"/>
      </w:pPr>
    </w:p>
    <w:p w:rsidR="007209F4" w:rsidRDefault="001D0C59">
      <w:pPr>
        <w:tabs>
          <w:tab w:val="left" w:pos="6623"/>
        </w:tabs>
        <w:spacing w:before="211"/>
        <w:ind w:left="102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1"/>
          <w:sz w:val="28"/>
        </w:rPr>
        <w:t xml:space="preserve"> </w:t>
      </w:r>
      <w:proofErr w:type="spellStart"/>
      <w:r w:rsidR="00786C99">
        <w:rPr>
          <w:b/>
          <w:sz w:val="28"/>
        </w:rPr>
        <w:t>Звягель</w:t>
      </w:r>
      <w:proofErr w:type="spellEnd"/>
      <w:r w:rsidR="00786C99">
        <w:rPr>
          <w:b/>
          <w:sz w:val="28"/>
        </w:rPr>
        <w:tab/>
        <w:t>24 жовтня</w:t>
      </w:r>
      <w:r>
        <w:rPr>
          <w:b/>
          <w:sz w:val="28"/>
        </w:rPr>
        <w:t xml:space="preserve"> 2023 р.</w:t>
      </w:r>
    </w:p>
    <w:p w:rsidR="007209F4" w:rsidRDefault="007209F4">
      <w:pPr>
        <w:pStyle w:val="a3"/>
        <w:ind w:left="0"/>
        <w:rPr>
          <w:b/>
          <w:sz w:val="30"/>
        </w:rPr>
      </w:pPr>
    </w:p>
    <w:p w:rsidR="007209F4" w:rsidRPr="00786C99" w:rsidRDefault="001D0C59" w:rsidP="00786C99">
      <w:pPr>
        <w:shd w:val="clear" w:color="auto" w:fill="FFFFFF"/>
        <w:spacing w:after="100" w:afterAutospacing="1" w:line="360" w:lineRule="atLeast"/>
        <w:ind w:right="-66" w:firstLine="851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786C99">
        <w:rPr>
          <w:sz w:val="28"/>
          <w:szCs w:val="28"/>
        </w:rPr>
        <w:t>Комісія утворена згідно р</w:t>
      </w:r>
      <w:r w:rsidR="00786C99" w:rsidRPr="00786C99">
        <w:rPr>
          <w:sz w:val="28"/>
          <w:szCs w:val="28"/>
        </w:rPr>
        <w:t xml:space="preserve">озпорядження голови </w:t>
      </w:r>
      <w:proofErr w:type="spellStart"/>
      <w:r w:rsidR="00786C99" w:rsidRPr="00786C99">
        <w:rPr>
          <w:sz w:val="28"/>
          <w:szCs w:val="28"/>
        </w:rPr>
        <w:t>Звягельської</w:t>
      </w:r>
      <w:proofErr w:type="spellEnd"/>
      <w:r w:rsidR="00786C99" w:rsidRPr="00786C99">
        <w:rPr>
          <w:sz w:val="28"/>
          <w:szCs w:val="28"/>
        </w:rPr>
        <w:t xml:space="preserve"> районної ради від </w:t>
      </w:r>
      <w:r w:rsidR="00786C99" w:rsidRPr="00786C99">
        <w:rPr>
          <w:sz w:val="28"/>
          <w:szCs w:val="28"/>
          <w:bdr w:val="none" w:sz="0" w:space="0" w:color="auto" w:frame="1"/>
        </w:rPr>
        <w:t xml:space="preserve">22 вересня 2023 року № 29 </w:t>
      </w:r>
      <w:r w:rsidRPr="00786C99">
        <w:rPr>
          <w:sz w:val="28"/>
          <w:szCs w:val="28"/>
        </w:rPr>
        <w:t>«</w:t>
      </w:r>
      <w:r w:rsidR="00786C99" w:rsidRPr="00786C99">
        <w:rPr>
          <w:bCs/>
          <w:color w:val="000000" w:themeColor="text1"/>
          <w:sz w:val="28"/>
          <w:szCs w:val="28"/>
          <w:lang w:eastAsia="ru-RU"/>
        </w:rPr>
        <w:t xml:space="preserve"> Про створення аукціонної комісії </w:t>
      </w:r>
      <w:r w:rsidR="00786C99" w:rsidRPr="00786C99">
        <w:rPr>
          <w:color w:val="000000" w:themeColor="text1"/>
          <w:sz w:val="28"/>
          <w:szCs w:val="28"/>
          <w:bdr w:val="none" w:sz="0" w:space="0" w:color="auto" w:frame="1"/>
        </w:rPr>
        <w:t xml:space="preserve">для продажу об’єкта малої приватизації спільної комунальної власності територіальних громад сіл, селищ, міст </w:t>
      </w:r>
      <w:proofErr w:type="spellStart"/>
      <w:r w:rsidR="00786C99" w:rsidRPr="00786C99">
        <w:rPr>
          <w:color w:val="000000" w:themeColor="text1"/>
          <w:sz w:val="28"/>
          <w:szCs w:val="28"/>
          <w:bdr w:val="none" w:sz="0" w:space="0" w:color="auto" w:frame="1"/>
        </w:rPr>
        <w:t>Звягельського</w:t>
      </w:r>
      <w:proofErr w:type="spellEnd"/>
      <w:r w:rsidR="00786C99" w:rsidRPr="00786C99">
        <w:rPr>
          <w:color w:val="000000" w:themeColor="text1"/>
          <w:sz w:val="28"/>
          <w:szCs w:val="28"/>
          <w:bdr w:val="none" w:sz="0" w:space="0" w:color="auto" w:frame="1"/>
        </w:rPr>
        <w:t xml:space="preserve"> району нежитлового приміщення  </w:t>
      </w:r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загальною площею 165.4 </w:t>
      </w:r>
      <w:proofErr w:type="spellStart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., за </w:t>
      </w:r>
      <w:proofErr w:type="spellStart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адресою</w:t>
      </w:r>
      <w:proofErr w:type="spellEnd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Житомирська область, </w:t>
      </w:r>
      <w:proofErr w:type="spellStart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Звягельський</w:t>
      </w:r>
      <w:proofErr w:type="spellEnd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район,  м. </w:t>
      </w:r>
      <w:proofErr w:type="spellStart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="00786C99" w:rsidRPr="00786C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Соборності, 70</w:t>
      </w:r>
      <w:r w:rsidRPr="00786C99">
        <w:rPr>
          <w:sz w:val="28"/>
          <w:szCs w:val="28"/>
        </w:rPr>
        <w:t>».</w:t>
      </w:r>
    </w:p>
    <w:p w:rsidR="007209F4" w:rsidRDefault="001D0C59" w:rsidP="00786C99">
      <w:pPr>
        <w:pStyle w:val="11"/>
        <w:spacing w:before="222"/>
        <w:ind w:left="0"/>
      </w:pPr>
      <w:r>
        <w:t>Присутні:</w:t>
      </w:r>
    </w:p>
    <w:p w:rsidR="007209F4" w:rsidRDefault="001D0C59" w:rsidP="00786C99">
      <w:pPr>
        <w:pStyle w:val="a3"/>
        <w:tabs>
          <w:tab w:val="left" w:pos="1144"/>
          <w:tab w:val="left" w:pos="2238"/>
          <w:tab w:val="left" w:pos="3737"/>
          <w:tab w:val="left" w:pos="4788"/>
          <w:tab w:val="left" w:pos="6203"/>
          <w:tab w:val="left" w:pos="6546"/>
          <w:tab w:val="left" w:pos="7940"/>
        </w:tabs>
        <w:spacing w:before="115"/>
        <w:ind w:left="0" w:right="221"/>
      </w:pPr>
      <w:r>
        <w:t>Голова</w:t>
      </w:r>
      <w:r>
        <w:tab/>
        <w:t>ком</w:t>
      </w:r>
      <w:r w:rsidR="00786C99">
        <w:t>ісії:</w:t>
      </w:r>
      <w:r w:rsidR="00786C99">
        <w:tab/>
      </w:r>
      <w:proofErr w:type="spellStart"/>
      <w:r w:rsidR="00786C99">
        <w:t>Лавренчук</w:t>
      </w:r>
      <w:proofErr w:type="spellEnd"/>
      <w:r w:rsidR="00786C99">
        <w:t xml:space="preserve"> Руслан Васильович</w:t>
      </w:r>
      <w:r>
        <w:tab/>
        <w:t>–</w:t>
      </w:r>
      <w:r>
        <w:tab/>
        <w:t>керуючий</w:t>
      </w:r>
      <w:r>
        <w:tab/>
      </w:r>
      <w:r>
        <w:rPr>
          <w:spacing w:val="-3"/>
        </w:rPr>
        <w:t xml:space="preserve">справами </w:t>
      </w:r>
      <w:r w:rsidR="00786C99">
        <w:t xml:space="preserve">виконавчого апарату </w:t>
      </w:r>
      <w:proofErr w:type="spellStart"/>
      <w:r w:rsidR="00786C99">
        <w:t>Звягельської</w:t>
      </w:r>
      <w:proofErr w:type="spellEnd"/>
      <w:r>
        <w:t xml:space="preserve"> районної</w:t>
      </w:r>
      <w:r>
        <w:rPr>
          <w:spacing w:val="-6"/>
        </w:rPr>
        <w:t xml:space="preserve"> </w:t>
      </w:r>
      <w:r w:rsidR="0043788D">
        <w:t>ради;</w:t>
      </w:r>
    </w:p>
    <w:p w:rsidR="0043788D" w:rsidRDefault="0043788D" w:rsidP="0043788D">
      <w:pPr>
        <w:pStyle w:val="a3"/>
        <w:tabs>
          <w:tab w:val="left" w:pos="1144"/>
          <w:tab w:val="left" w:pos="2238"/>
          <w:tab w:val="left" w:pos="3737"/>
          <w:tab w:val="left" w:pos="4788"/>
          <w:tab w:val="left" w:pos="6203"/>
          <w:tab w:val="left" w:pos="6546"/>
          <w:tab w:val="left" w:pos="7940"/>
        </w:tabs>
        <w:spacing w:before="115"/>
        <w:ind w:left="0" w:right="221"/>
        <w:jc w:val="both"/>
      </w:pPr>
      <w:r>
        <w:t xml:space="preserve">Заступник голови комісії: </w:t>
      </w:r>
      <w:proofErr w:type="spellStart"/>
      <w:r>
        <w:t>Корзун</w:t>
      </w:r>
      <w:proofErr w:type="spellEnd"/>
      <w:r>
        <w:t xml:space="preserve"> Людмила Семенівна - </w:t>
      </w:r>
      <w:r>
        <w:rPr>
          <w:color w:val="000000" w:themeColor="text1"/>
          <w:lang w:eastAsia="ru-RU"/>
        </w:rPr>
        <w:t>головний бухгалтер виконавчого апарату районної ради;</w:t>
      </w:r>
    </w:p>
    <w:p w:rsidR="007209F4" w:rsidRDefault="001D0C59" w:rsidP="00786C99">
      <w:pPr>
        <w:pStyle w:val="a3"/>
        <w:spacing w:before="122"/>
        <w:ind w:left="0" w:right="113"/>
        <w:jc w:val="both"/>
      </w:pPr>
      <w:r>
        <w:t>Секретар комісі</w:t>
      </w:r>
      <w:r w:rsidR="00786C99">
        <w:t xml:space="preserve">ї: </w:t>
      </w:r>
      <w:proofErr w:type="spellStart"/>
      <w:r w:rsidR="00786C99">
        <w:t>Шмалюк</w:t>
      </w:r>
      <w:proofErr w:type="spellEnd"/>
      <w:r w:rsidR="00786C99">
        <w:t xml:space="preserve"> Тетяна Володимирівна</w:t>
      </w:r>
      <w:r>
        <w:t xml:space="preserve"> – </w:t>
      </w:r>
      <w:r w:rsidR="00786C99">
        <w:rPr>
          <w:color w:val="000000" w:themeColor="text1"/>
          <w:shd w:val="clear" w:color="auto" w:fill="FFFFFF"/>
        </w:rPr>
        <w:t>к</w:t>
      </w:r>
      <w:r w:rsidR="00786C99" w:rsidRPr="002C6BF6">
        <w:rPr>
          <w:color w:val="000000" w:themeColor="text1"/>
          <w:shd w:val="clear" w:color="auto" w:fill="FFFFFF"/>
        </w:rPr>
        <w:t>онсультант з питань зв'язків з територіальними громадами, органами місцевого самоврядування</w:t>
      </w:r>
      <w:r w:rsidR="00786C99">
        <w:rPr>
          <w:color w:val="000000" w:themeColor="text1"/>
          <w:lang w:eastAsia="ru-RU"/>
        </w:rPr>
        <w:t>.</w:t>
      </w:r>
    </w:p>
    <w:p w:rsidR="00786C99" w:rsidRDefault="001D0C59" w:rsidP="00955A11">
      <w:pPr>
        <w:pStyle w:val="a3"/>
        <w:spacing w:before="119"/>
        <w:ind w:left="0"/>
        <w:jc w:val="both"/>
      </w:pPr>
      <w:r>
        <w:t>Члени комісії:</w:t>
      </w:r>
    </w:p>
    <w:p w:rsidR="00786C99" w:rsidRDefault="00786C99" w:rsidP="00786C99">
      <w:pPr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>
        <w:rPr>
          <w:sz w:val="28"/>
        </w:rPr>
        <w:t>Гнітецький</w:t>
      </w:r>
      <w:proofErr w:type="spellEnd"/>
      <w:r>
        <w:rPr>
          <w:sz w:val="28"/>
        </w:rPr>
        <w:t xml:space="preserve"> Юрій Миколайович - </w:t>
      </w:r>
      <w:r>
        <w:rPr>
          <w:color w:val="000000" w:themeColor="text1"/>
          <w:sz w:val="28"/>
          <w:szCs w:val="28"/>
          <w:lang w:eastAsia="ru-RU"/>
        </w:rPr>
        <w:t>г</w:t>
      </w:r>
      <w:r w:rsidRPr="002C6BF6">
        <w:rPr>
          <w:color w:val="000000" w:themeColor="text1"/>
          <w:sz w:val="28"/>
          <w:szCs w:val="28"/>
          <w:lang w:eastAsia="ru-RU"/>
        </w:rPr>
        <w:t xml:space="preserve">олова постійної комісії </w:t>
      </w:r>
      <w:r w:rsidRPr="002C6BF6">
        <w:rPr>
          <w:color w:val="000000" w:themeColor="text1"/>
          <w:sz w:val="28"/>
          <w:szCs w:val="28"/>
        </w:rPr>
        <w:t xml:space="preserve">з питань </w:t>
      </w:r>
      <w:r w:rsidRPr="002C6BF6">
        <w:rPr>
          <w:color w:val="000000" w:themeColor="text1"/>
          <w:sz w:val="28"/>
          <w:szCs w:val="28"/>
          <w:bdr w:val="none" w:sz="0" w:space="0" w:color="auto" w:frame="1"/>
        </w:rPr>
        <w:t>бюджету, соціально-економічного розвитку, комунальної власності, транспорту та зв’язку</w:t>
      </w:r>
      <w:r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3788D" w:rsidRDefault="00786C99" w:rsidP="00786C9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Нагорна Наталія Володимирівна - </w:t>
      </w:r>
      <w:r w:rsidRPr="00114234">
        <w:rPr>
          <w:color w:val="000000" w:themeColor="text1"/>
          <w:sz w:val="28"/>
          <w:szCs w:val="28"/>
          <w:lang w:eastAsia="ru-RU"/>
        </w:rPr>
        <w:t>голова постійної комісії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</w:t>
      </w:r>
      <w:r w:rsidRPr="000E525A">
        <w:rPr>
          <w:sz w:val="28"/>
          <w:szCs w:val="28"/>
        </w:rPr>
        <w:t xml:space="preserve"> питань освіти, культури, охорони здоров’я,  у справах сім’ї, молоді і спорту та соціального захисту населення</w:t>
      </w:r>
      <w:r>
        <w:rPr>
          <w:sz w:val="28"/>
          <w:szCs w:val="28"/>
        </w:rPr>
        <w:t>;</w:t>
      </w:r>
    </w:p>
    <w:p w:rsidR="00886B98" w:rsidRDefault="0043788D" w:rsidP="00786C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Сергійчук</w:t>
      </w:r>
      <w:proofErr w:type="spellEnd"/>
      <w:r>
        <w:rPr>
          <w:sz w:val="28"/>
          <w:szCs w:val="28"/>
        </w:rPr>
        <w:t xml:space="preserve"> Світлана Миколаївна –</w:t>
      </w:r>
      <w:r w:rsidR="0077405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районної ради;</w:t>
      </w:r>
    </w:p>
    <w:p w:rsidR="00886B98" w:rsidRDefault="00886B98" w:rsidP="00886B98">
      <w:pPr>
        <w:pStyle w:val="11"/>
        <w:spacing w:before="72"/>
        <w:ind w:left="0"/>
      </w:pPr>
      <w:r>
        <w:t>Відсутні:</w:t>
      </w:r>
    </w:p>
    <w:p w:rsidR="001D0C59" w:rsidRDefault="001D0C59" w:rsidP="001D0C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Левчишин</w:t>
      </w:r>
      <w:proofErr w:type="spellEnd"/>
      <w:r>
        <w:rPr>
          <w:sz w:val="28"/>
          <w:szCs w:val="28"/>
        </w:rPr>
        <w:t xml:space="preserve"> Леонід Володимирович -</w:t>
      </w:r>
      <w:r w:rsidRPr="004378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голова </w:t>
      </w:r>
      <w:r w:rsidRPr="009C600D">
        <w:rPr>
          <w:bCs/>
          <w:sz w:val="28"/>
          <w:szCs w:val="28"/>
        </w:rPr>
        <w:t xml:space="preserve">постійної комісії </w:t>
      </w:r>
      <w:r w:rsidRPr="009C600D">
        <w:rPr>
          <w:sz w:val="28"/>
          <w:szCs w:val="28"/>
        </w:rPr>
        <w:t>з питань регламенту, депутатської етики, законності, правопорядку та місцевого самоврядування</w:t>
      </w:r>
      <w:r>
        <w:rPr>
          <w:sz w:val="28"/>
          <w:szCs w:val="28"/>
        </w:rPr>
        <w:t>;</w:t>
      </w:r>
    </w:p>
    <w:p w:rsidR="00886B98" w:rsidRDefault="00886B98" w:rsidP="00886B98">
      <w:pPr>
        <w:pStyle w:val="a3"/>
        <w:ind w:left="0"/>
        <w:rPr>
          <w:sz w:val="30"/>
        </w:rPr>
      </w:pPr>
    </w:p>
    <w:p w:rsidR="00886B98" w:rsidRDefault="00886B98" w:rsidP="00886B98">
      <w:pPr>
        <w:pStyle w:val="a3"/>
        <w:spacing w:before="215" w:line="242" w:lineRule="auto"/>
      </w:pPr>
      <w:r>
        <w:t>Всього ск</w:t>
      </w:r>
      <w:r w:rsidR="001D0C59">
        <w:t>лад комісії 7 чол., присутні – 6</w:t>
      </w:r>
      <w:r>
        <w:t xml:space="preserve"> чол., засідання комісії є правочинним.</w:t>
      </w:r>
    </w:p>
    <w:p w:rsidR="00886B98" w:rsidRDefault="00886B98" w:rsidP="00886B98">
      <w:pPr>
        <w:pStyle w:val="a3"/>
        <w:ind w:left="0"/>
        <w:rPr>
          <w:sz w:val="30"/>
        </w:rPr>
      </w:pPr>
    </w:p>
    <w:p w:rsidR="00886B98" w:rsidRDefault="00886B98" w:rsidP="00886B98">
      <w:pPr>
        <w:pStyle w:val="11"/>
        <w:spacing w:before="216"/>
        <w:ind w:left="533" w:right="542"/>
        <w:jc w:val="center"/>
      </w:pPr>
      <w:r>
        <w:lastRenderedPageBreak/>
        <w:t>ПОРЯДОК ДЕННИЙ</w:t>
      </w:r>
    </w:p>
    <w:p w:rsidR="00886B98" w:rsidRDefault="00886B98" w:rsidP="00886B98">
      <w:pPr>
        <w:pStyle w:val="a3"/>
        <w:ind w:left="0"/>
        <w:rPr>
          <w:b/>
          <w:sz w:val="30"/>
        </w:rPr>
      </w:pPr>
    </w:p>
    <w:p w:rsidR="00886B98" w:rsidRPr="0043788D" w:rsidRDefault="00886B98" w:rsidP="00886B98">
      <w:pPr>
        <w:pStyle w:val="a4"/>
        <w:numPr>
          <w:ilvl w:val="0"/>
          <w:numId w:val="3"/>
        </w:numPr>
        <w:tabs>
          <w:tab w:val="left" w:pos="1096"/>
        </w:tabs>
        <w:spacing w:before="122"/>
        <w:ind w:right="115" w:firstLine="566"/>
        <w:jc w:val="both"/>
        <w:rPr>
          <w:sz w:val="28"/>
        </w:rPr>
      </w:pPr>
      <w:r w:rsidRPr="0043788D">
        <w:rPr>
          <w:sz w:val="28"/>
        </w:rPr>
        <w:t>Розроблення умов продаж</w:t>
      </w:r>
      <w:r w:rsidRPr="0043788D">
        <w:rPr>
          <w:b/>
          <w:sz w:val="28"/>
        </w:rPr>
        <w:t xml:space="preserve">у </w:t>
      </w:r>
      <w:r w:rsidRPr="0043788D">
        <w:rPr>
          <w:sz w:val="28"/>
        </w:rPr>
        <w:t xml:space="preserve">об’єкта малої приватизації – нежитлового приміщення, загальною  площею </w:t>
      </w:r>
      <w:r w:rsidRPr="0043788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165.4 </w:t>
      </w:r>
      <w:proofErr w:type="spellStart"/>
      <w:r w:rsidRPr="0043788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Pr="0043788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3788D">
        <w:rPr>
          <w:sz w:val="28"/>
        </w:rPr>
        <w:t xml:space="preserve"> ,  за  </w:t>
      </w:r>
      <w:proofErr w:type="spellStart"/>
      <w:r w:rsidRPr="0043788D">
        <w:rPr>
          <w:sz w:val="28"/>
        </w:rPr>
        <w:t>адресою</w:t>
      </w:r>
      <w:proofErr w:type="spellEnd"/>
      <w:r w:rsidRPr="0043788D">
        <w:rPr>
          <w:sz w:val="28"/>
        </w:rPr>
        <w:t xml:space="preserve">:  </w:t>
      </w:r>
      <w:r w:rsidRPr="007400A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Звягельський</w:t>
      </w:r>
      <w:proofErr w:type="spellEnd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Соборності, 70</w:t>
      </w:r>
      <w:r w:rsidR="00FF1EE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(далі – </w:t>
      </w:r>
      <w:r w:rsidR="00D6160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FF1EE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б’єкт)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86B98" w:rsidRDefault="00886B98" w:rsidP="00886B98">
      <w:pPr>
        <w:pStyle w:val="a4"/>
        <w:numPr>
          <w:ilvl w:val="0"/>
          <w:numId w:val="3"/>
        </w:numPr>
        <w:tabs>
          <w:tab w:val="left" w:pos="1096"/>
        </w:tabs>
        <w:spacing w:before="122"/>
        <w:ind w:right="115" w:firstLine="566"/>
        <w:jc w:val="both"/>
        <w:rPr>
          <w:sz w:val="28"/>
        </w:rPr>
      </w:pPr>
      <w:r w:rsidRPr="0043788D">
        <w:rPr>
          <w:sz w:val="28"/>
        </w:rPr>
        <w:t>Визначення стартової ціни Об’єкта, в тому числі з урахуванням зниження стартово</w:t>
      </w:r>
      <w:r w:rsidRPr="0043788D">
        <w:rPr>
          <w:spacing w:val="-3"/>
          <w:sz w:val="28"/>
        </w:rPr>
        <w:t xml:space="preserve">ї </w:t>
      </w:r>
      <w:r w:rsidRPr="0043788D">
        <w:rPr>
          <w:sz w:val="28"/>
        </w:rPr>
        <w:t>ціни.</w:t>
      </w:r>
    </w:p>
    <w:p w:rsidR="00886B98" w:rsidRDefault="00886B98" w:rsidP="00886B98">
      <w:pPr>
        <w:pStyle w:val="a4"/>
        <w:numPr>
          <w:ilvl w:val="0"/>
          <w:numId w:val="3"/>
        </w:numPr>
        <w:tabs>
          <w:tab w:val="left" w:pos="1096"/>
        </w:tabs>
        <w:ind w:right="110" w:firstLine="566"/>
        <w:jc w:val="both"/>
        <w:rPr>
          <w:sz w:val="28"/>
        </w:rPr>
      </w:pPr>
      <w:r>
        <w:rPr>
          <w:sz w:val="28"/>
        </w:rPr>
        <w:t xml:space="preserve">Розроблення інформаційного повідомлення про приватизацію Об’єкта малої приватизації – нежитлового приміщення, загальною площею </w:t>
      </w:r>
      <w:r w:rsidRPr="0043788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165.4 </w:t>
      </w:r>
      <w:proofErr w:type="spellStart"/>
      <w:r w:rsidRPr="0043788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кв.м</w:t>
      </w:r>
      <w:proofErr w:type="spellEnd"/>
      <w:r w:rsidRPr="0043788D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3788D">
        <w:rPr>
          <w:sz w:val="28"/>
        </w:rPr>
        <w:t xml:space="preserve"> ,  за  </w:t>
      </w:r>
      <w:proofErr w:type="spellStart"/>
      <w:r w:rsidRPr="0043788D">
        <w:rPr>
          <w:sz w:val="28"/>
        </w:rPr>
        <w:t>адресою</w:t>
      </w:r>
      <w:proofErr w:type="spellEnd"/>
      <w:r w:rsidRPr="0043788D">
        <w:rPr>
          <w:sz w:val="28"/>
        </w:rPr>
        <w:t xml:space="preserve">:  </w:t>
      </w:r>
      <w:r w:rsidRPr="007400A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Звягельський</w:t>
      </w:r>
      <w:proofErr w:type="spellEnd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район,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6208A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Соборності, 70</w:t>
      </w:r>
      <w:r>
        <w:rPr>
          <w:sz w:val="28"/>
        </w:rPr>
        <w:t>.</w:t>
      </w:r>
    </w:p>
    <w:p w:rsidR="00886B98" w:rsidRDefault="00886B98" w:rsidP="00886B98">
      <w:pPr>
        <w:pStyle w:val="a3"/>
        <w:ind w:left="0"/>
        <w:rPr>
          <w:sz w:val="30"/>
        </w:rPr>
      </w:pPr>
    </w:p>
    <w:p w:rsidR="00886B98" w:rsidRDefault="00886B98" w:rsidP="00886B98">
      <w:pPr>
        <w:pStyle w:val="a3"/>
        <w:spacing w:before="218"/>
      </w:pPr>
      <w:r>
        <w:t>СЛУХАЛИ:</w:t>
      </w:r>
    </w:p>
    <w:p w:rsidR="00886B98" w:rsidRDefault="00886B98" w:rsidP="00886B98">
      <w:pPr>
        <w:pStyle w:val="a3"/>
        <w:spacing w:before="120"/>
        <w:ind w:right="106" w:firstLine="566"/>
        <w:jc w:val="both"/>
      </w:pPr>
      <w:r>
        <w:t>Голову комісії, який запропонував розпочати засідання аукціонної комісії, та зазначив, що дане засідання проводиться відповідно до Закону України «Про приватизацію державного і комунального майна» та відповідно до Положення про діяльність аукціонної комісії для продажу об’єктів малої приватизації спільної комунальної власності територіальних грома</w:t>
      </w:r>
      <w:r w:rsidR="00FF1EE0">
        <w:t xml:space="preserve">д сіл, селищ, міст </w:t>
      </w:r>
      <w:proofErr w:type="spellStart"/>
      <w:r w:rsidR="00FF1EE0">
        <w:t>Звягельського</w:t>
      </w:r>
      <w:proofErr w:type="spellEnd"/>
      <w:r>
        <w:t xml:space="preserve"> району, затвердженого рішенням 17 сесії </w:t>
      </w:r>
      <w:proofErr w:type="spellStart"/>
      <w:r>
        <w:t>Звягельської</w:t>
      </w:r>
      <w:proofErr w:type="spellEnd"/>
      <w:r>
        <w:t xml:space="preserve"> районної ради 8 скликання від 14.09.2023 р. № 245 «Про затвердження Положення про діяльність аукціонної комісії для продажу об’єктів малої приватизації спільної комунальної власності територіальних грома</w:t>
      </w:r>
      <w:r w:rsidR="00FF1EE0">
        <w:t xml:space="preserve">д сіл, селищ, міст </w:t>
      </w:r>
      <w:proofErr w:type="spellStart"/>
      <w:r w:rsidR="00FF1EE0">
        <w:t>Звягельського</w:t>
      </w:r>
      <w:proofErr w:type="spellEnd"/>
      <w:r>
        <w:t xml:space="preserve"> району».</w:t>
      </w:r>
    </w:p>
    <w:p w:rsidR="00886B98" w:rsidRDefault="00886B98" w:rsidP="00886B98">
      <w:pPr>
        <w:pStyle w:val="a3"/>
        <w:spacing w:before="119" w:line="242" w:lineRule="auto"/>
        <w:ind w:right="116" w:firstLine="566"/>
        <w:jc w:val="both"/>
      </w:pPr>
      <w:r>
        <w:t>Голова комісії ознайомив присутніх з основними повноваженнями комісії, а саме:</w:t>
      </w:r>
    </w:p>
    <w:p w:rsidR="00886B98" w:rsidRDefault="00886B98" w:rsidP="00886B98">
      <w:pPr>
        <w:pStyle w:val="a4"/>
        <w:numPr>
          <w:ilvl w:val="0"/>
          <w:numId w:val="4"/>
        </w:numPr>
        <w:tabs>
          <w:tab w:val="left" w:pos="1096"/>
        </w:tabs>
        <w:spacing w:before="114"/>
        <w:ind w:right="115" w:firstLine="566"/>
        <w:rPr>
          <w:sz w:val="28"/>
        </w:rPr>
      </w:pPr>
      <w:r>
        <w:rPr>
          <w:sz w:val="28"/>
        </w:rPr>
        <w:t xml:space="preserve">розроблення умов продажу об’єкта та їх подання на затвердження органу приватизації, який забезпечує здійснення заходів з приватизації об’єкта – </w:t>
      </w:r>
      <w:proofErr w:type="spellStart"/>
      <w:r>
        <w:rPr>
          <w:sz w:val="28"/>
        </w:rPr>
        <w:t>Звягельській</w:t>
      </w:r>
      <w:proofErr w:type="spellEnd"/>
      <w:r>
        <w:rPr>
          <w:sz w:val="28"/>
        </w:rPr>
        <w:t xml:space="preserve"> районній</w:t>
      </w:r>
      <w:r>
        <w:rPr>
          <w:spacing w:val="-6"/>
          <w:sz w:val="28"/>
        </w:rPr>
        <w:t xml:space="preserve"> </w:t>
      </w:r>
      <w:r>
        <w:rPr>
          <w:sz w:val="28"/>
        </w:rPr>
        <w:t>раді;</w:t>
      </w:r>
    </w:p>
    <w:p w:rsidR="00886B98" w:rsidRDefault="00886B98" w:rsidP="00886B98">
      <w:pPr>
        <w:pStyle w:val="a4"/>
        <w:numPr>
          <w:ilvl w:val="0"/>
          <w:numId w:val="4"/>
        </w:numPr>
        <w:tabs>
          <w:tab w:val="left" w:pos="1096"/>
        </w:tabs>
        <w:spacing w:before="120"/>
        <w:ind w:right="115" w:firstLine="566"/>
        <w:rPr>
          <w:sz w:val="28"/>
        </w:rPr>
      </w:pPr>
      <w:r>
        <w:rPr>
          <w:sz w:val="28"/>
        </w:rPr>
        <w:t>визначення стартової ціни об’єкта, в тому числі з урахуванням зниження стартової</w:t>
      </w:r>
      <w:r>
        <w:rPr>
          <w:spacing w:val="-3"/>
          <w:sz w:val="28"/>
        </w:rPr>
        <w:t xml:space="preserve"> </w:t>
      </w:r>
      <w:r>
        <w:rPr>
          <w:sz w:val="28"/>
        </w:rPr>
        <w:t>ціни;</w:t>
      </w:r>
    </w:p>
    <w:p w:rsidR="00886B98" w:rsidRDefault="00886B98" w:rsidP="00886B98">
      <w:pPr>
        <w:pStyle w:val="a4"/>
        <w:numPr>
          <w:ilvl w:val="0"/>
          <w:numId w:val="4"/>
        </w:numPr>
        <w:tabs>
          <w:tab w:val="left" w:pos="1096"/>
        </w:tabs>
        <w:spacing w:before="118"/>
        <w:ind w:right="115" w:firstLine="566"/>
        <w:rPr>
          <w:sz w:val="28"/>
        </w:rPr>
      </w:pPr>
      <w:r>
        <w:rPr>
          <w:sz w:val="28"/>
        </w:rPr>
        <w:t>розроблення інформаційного повідомлення про проведення аукціону;</w:t>
      </w:r>
    </w:p>
    <w:p w:rsidR="00886B98" w:rsidRDefault="00886B98" w:rsidP="00886B98">
      <w:pPr>
        <w:jc w:val="both"/>
        <w:rPr>
          <w:sz w:val="28"/>
        </w:rPr>
        <w:sectPr w:rsidR="00886B98" w:rsidSect="00886B98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955A11" w:rsidRDefault="00955A11" w:rsidP="00955A11">
      <w:pPr>
        <w:pStyle w:val="a4"/>
        <w:numPr>
          <w:ilvl w:val="0"/>
          <w:numId w:val="4"/>
        </w:numPr>
        <w:tabs>
          <w:tab w:val="left" w:pos="1096"/>
        </w:tabs>
        <w:spacing w:before="86"/>
        <w:ind w:right="103" w:firstLine="566"/>
        <w:rPr>
          <w:sz w:val="28"/>
        </w:rPr>
      </w:pPr>
      <w:r>
        <w:rPr>
          <w:sz w:val="28"/>
        </w:rPr>
        <w:lastRenderedPageBreak/>
        <w:t>ведення протоколів засідань та їх подання на затвердження органу приватизації, який забезпечує здійснення заходів з приватизації об’єкта (</w:t>
      </w:r>
      <w:proofErr w:type="spellStart"/>
      <w:r>
        <w:rPr>
          <w:sz w:val="28"/>
        </w:rPr>
        <w:t>Звягельській</w:t>
      </w:r>
      <w:proofErr w:type="spellEnd"/>
      <w:r>
        <w:rPr>
          <w:sz w:val="28"/>
        </w:rPr>
        <w:t xml:space="preserve"> районній</w:t>
      </w:r>
      <w:r>
        <w:rPr>
          <w:spacing w:val="-1"/>
          <w:sz w:val="28"/>
        </w:rPr>
        <w:t xml:space="preserve"> </w:t>
      </w:r>
      <w:r>
        <w:rPr>
          <w:sz w:val="28"/>
        </w:rPr>
        <w:t>раді).</w:t>
      </w:r>
    </w:p>
    <w:p w:rsidR="00955A11" w:rsidRDefault="00955A11" w:rsidP="00955A11">
      <w:pPr>
        <w:pStyle w:val="a3"/>
        <w:ind w:left="0"/>
        <w:rPr>
          <w:sz w:val="30"/>
        </w:rPr>
      </w:pPr>
    </w:p>
    <w:p w:rsidR="00955A11" w:rsidRDefault="00955A11" w:rsidP="00955A11">
      <w:pPr>
        <w:pStyle w:val="11"/>
        <w:numPr>
          <w:ilvl w:val="0"/>
          <w:numId w:val="2"/>
        </w:numPr>
        <w:tabs>
          <w:tab w:val="left" w:pos="1096"/>
        </w:tabs>
        <w:spacing w:before="222"/>
        <w:jc w:val="both"/>
      </w:pPr>
      <w:r>
        <w:t>По першому питанню порядку денного</w:t>
      </w:r>
      <w:r>
        <w:rPr>
          <w:spacing w:val="-1"/>
        </w:rPr>
        <w:t xml:space="preserve"> </w:t>
      </w:r>
      <w:r>
        <w:t>слухали:</w:t>
      </w:r>
    </w:p>
    <w:p w:rsidR="00955A11" w:rsidRDefault="00955A11" w:rsidP="00955A11">
      <w:pPr>
        <w:pStyle w:val="a3"/>
        <w:spacing w:before="118"/>
        <w:ind w:right="105" w:firstLine="566"/>
        <w:jc w:val="both"/>
      </w:pPr>
      <w:r>
        <w:t xml:space="preserve">Голову комісії, який проінформував присутніх, що відповідно до Закону України «Про приватизацію державного і комунального майна», Порядку проведення електронних аукціонів для продажу об’єктів приватизації та визначення додаткових умов продажу, затвердженого </w:t>
      </w:r>
      <w:r>
        <w:lastRenderedPageBreak/>
        <w:t>постановою КМУ від 10.05.2018 № 432 (зі змінами), комісії необхідно визначити спосіб продажу об’єкта малої приватизації.</w:t>
      </w:r>
    </w:p>
    <w:p w:rsidR="00955A11" w:rsidRDefault="00955A11" w:rsidP="00955A11">
      <w:pPr>
        <w:pStyle w:val="a3"/>
        <w:spacing w:before="118"/>
        <w:ind w:right="105" w:firstLine="40"/>
        <w:jc w:val="both"/>
      </w:pPr>
      <w:r>
        <w:rPr>
          <w:b/>
        </w:rPr>
        <w:t>Виступив</w:t>
      </w:r>
      <w:r w:rsidRPr="00BD676E">
        <w:rPr>
          <w:b/>
        </w:rPr>
        <w:t>:</w:t>
      </w:r>
      <w:r w:rsidRPr="00BD676E">
        <w:t xml:space="preserve"> </w:t>
      </w:r>
      <w:proofErr w:type="spellStart"/>
      <w:r>
        <w:t>Гнітецький</w:t>
      </w:r>
      <w:proofErr w:type="spellEnd"/>
      <w:r>
        <w:t xml:space="preserve"> Юрій Миколайович - </w:t>
      </w:r>
      <w:r>
        <w:rPr>
          <w:color w:val="000000" w:themeColor="text1"/>
          <w:lang w:eastAsia="ru-RU"/>
        </w:rPr>
        <w:t>г</w:t>
      </w:r>
      <w:r w:rsidRPr="002C6BF6">
        <w:rPr>
          <w:color w:val="000000" w:themeColor="text1"/>
          <w:lang w:eastAsia="ru-RU"/>
        </w:rPr>
        <w:t xml:space="preserve">олова постійної комісії </w:t>
      </w:r>
      <w:r w:rsidRPr="002C6BF6">
        <w:rPr>
          <w:color w:val="000000" w:themeColor="text1"/>
        </w:rPr>
        <w:t xml:space="preserve">з питань </w:t>
      </w:r>
      <w:r w:rsidRPr="002C6BF6">
        <w:rPr>
          <w:color w:val="000000" w:themeColor="text1"/>
          <w:bdr w:val="none" w:sz="0" w:space="0" w:color="auto" w:frame="1"/>
        </w:rPr>
        <w:t>бюджету, соціально-економічного розвитку, комунальної власності, транспорту та зв’язку</w:t>
      </w:r>
      <w:r>
        <w:rPr>
          <w:color w:val="000000" w:themeColor="text1"/>
          <w:bdr w:val="none" w:sz="0" w:space="0" w:color="auto" w:frame="1"/>
        </w:rPr>
        <w:t>, який</w:t>
      </w:r>
      <w:r>
        <w:t xml:space="preserve"> запропонував визначити спосіб продажу об’єкта малої приватизації – нежитлового приміщення, загальною площею </w:t>
      </w:r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 xml:space="preserve">165.4 </w:t>
      </w:r>
      <w:proofErr w:type="spellStart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кв.м</w:t>
      </w:r>
      <w:proofErr w:type="spellEnd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.</w:t>
      </w:r>
      <w:r w:rsidRPr="0043788D">
        <w:t xml:space="preserve"> ,  за  </w:t>
      </w:r>
      <w:proofErr w:type="spellStart"/>
      <w:r w:rsidRPr="0043788D">
        <w:t>адресою</w:t>
      </w:r>
      <w:proofErr w:type="spellEnd"/>
      <w:r w:rsidRPr="0043788D">
        <w:t xml:space="preserve">:  </w:t>
      </w:r>
      <w:r w:rsidRPr="007400AC">
        <w:rPr>
          <w:color w:val="000000" w:themeColor="text1"/>
          <w:bdr w:val="none" w:sz="0" w:space="0" w:color="auto" w:frame="1"/>
          <w:shd w:val="clear" w:color="auto" w:fill="FFFFFF"/>
        </w:rPr>
        <w:t>Ж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Звягельський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 район,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, вул. Соборності, 70</w:t>
      </w:r>
      <w:r>
        <w:t xml:space="preserve">, </w:t>
      </w:r>
      <w:r>
        <w:rPr>
          <w:b/>
        </w:rPr>
        <w:t>– аукціон без умов</w:t>
      </w:r>
      <w:r>
        <w:t>, оскільки об’єктом є  – нежитлове приміщення, яке довгий час не використовується.</w:t>
      </w:r>
    </w:p>
    <w:p w:rsidR="00955A11" w:rsidRDefault="00955A11" w:rsidP="00955A11">
      <w:pPr>
        <w:pStyle w:val="a3"/>
        <w:ind w:left="0"/>
        <w:rPr>
          <w:sz w:val="30"/>
        </w:rPr>
      </w:pPr>
    </w:p>
    <w:p w:rsidR="00955A11" w:rsidRDefault="00955A11" w:rsidP="00955A11">
      <w:pPr>
        <w:pStyle w:val="11"/>
      </w:pPr>
      <w:r>
        <w:t>Вирішили:</w:t>
      </w:r>
    </w:p>
    <w:p w:rsidR="00955A11" w:rsidRDefault="00955A11" w:rsidP="00955A11">
      <w:pPr>
        <w:pStyle w:val="a3"/>
        <w:spacing w:before="114"/>
        <w:ind w:right="106" w:firstLine="566"/>
        <w:jc w:val="both"/>
      </w:pPr>
      <w:r>
        <w:t xml:space="preserve">Визначити </w:t>
      </w:r>
      <w:r>
        <w:rPr>
          <w:b/>
        </w:rPr>
        <w:t xml:space="preserve">спосіб продажу </w:t>
      </w:r>
      <w:r>
        <w:t xml:space="preserve">Об’єкта малої приватизації – нежитлового приміщення, загальною площею </w:t>
      </w:r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 xml:space="preserve">165.4 </w:t>
      </w:r>
      <w:proofErr w:type="spellStart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кв.м</w:t>
      </w:r>
      <w:proofErr w:type="spellEnd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.</w:t>
      </w:r>
      <w:r w:rsidRPr="0043788D">
        <w:t xml:space="preserve"> ,  за  </w:t>
      </w:r>
      <w:proofErr w:type="spellStart"/>
      <w:r w:rsidRPr="0043788D">
        <w:t>адресою</w:t>
      </w:r>
      <w:proofErr w:type="spellEnd"/>
      <w:r w:rsidRPr="0043788D">
        <w:t xml:space="preserve">:  </w:t>
      </w:r>
      <w:r w:rsidRPr="007400AC">
        <w:rPr>
          <w:color w:val="000000" w:themeColor="text1"/>
          <w:bdr w:val="none" w:sz="0" w:space="0" w:color="auto" w:frame="1"/>
          <w:shd w:val="clear" w:color="auto" w:fill="FFFFFF"/>
        </w:rPr>
        <w:t>Ж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Звягельський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 район,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, вул. Соборності, 70</w:t>
      </w:r>
      <w:r>
        <w:t xml:space="preserve">, </w:t>
      </w:r>
      <w:r>
        <w:rPr>
          <w:b/>
        </w:rPr>
        <w:t>– аукціон без умов</w:t>
      </w:r>
      <w:r>
        <w:t xml:space="preserve">. </w:t>
      </w:r>
    </w:p>
    <w:p w:rsidR="00955A11" w:rsidRDefault="00955A11" w:rsidP="00955A11">
      <w:pPr>
        <w:pStyle w:val="a3"/>
        <w:ind w:left="0"/>
        <w:rPr>
          <w:sz w:val="30"/>
        </w:rPr>
      </w:pPr>
    </w:p>
    <w:p w:rsidR="00955A11" w:rsidRDefault="00955A11" w:rsidP="00955A11">
      <w:pPr>
        <w:pStyle w:val="11"/>
        <w:spacing w:before="223"/>
      </w:pPr>
      <w:r>
        <w:t>Голосували:</w:t>
      </w:r>
    </w:p>
    <w:p w:rsidR="00955A11" w:rsidRDefault="00955A11" w:rsidP="00955A11">
      <w:pPr>
        <w:pStyle w:val="a3"/>
        <w:spacing w:before="115"/>
        <w:ind w:left="810"/>
      </w:pPr>
      <w:r>
        <w:t>«за» - 6; «проти» - 0; «утримались» - 0.</w:t>
      </w:r>
    </w:p>
    <w:p w:rsidR="00955A11" w:rsidRDefault="00955A11" w:rsidP="00955A11">
      <w:pPr>
        <w:pStyle w:val="a3"/>
        <w:ind w:left="0"/>
        <w:rPr>
          <w:sz w:val="30"/>
        </w:rPr>
      </w:pPr>
    </w:p>
    <w:p w:rsidR="00955A11" w:rsidRDefault="00955A11" w:rsidP="00955A11">
      <w:pPr>
        <w:pStyle w:val="11"/>
        <w:numPr>
          <w:ilvl w:val="0"/>
          <w:numId w:val="2"/>
        </w:numPr>
        <w:tabs>
          <w:tab w:val="left" w:pos="1096"/>
        </w:tabs>
        <w:spacing w:before="224"/>
        <w:jc w:val="both"/>
      </w:pPr>
      <w:r>
        <w:t>По другому питанню порядку денного</w:t>
      </w:r>
      <w:r>
        <w:rPr>
          <w:spacing w:val="-3"/>
        </w:rPr>
        <w:t xml:space="preserve"> </w:t>
      </w:r>
      <w:r>
        <w:t>слухали:</w:t>
      </w:r>
    </w:p>
    <w:p w:rsidR="00955A11" w:rsidRDefault="00955A11" w:rsidP="00955A11">
      <w:pPr>
        <w:pStyle w:val="a3"/>
        <w:spacing w:before="114"/>
        <w:ind w:left="668"/>
        <w:jc w:val="both"/>
      </w:pPr>
      <w:r>
        <w:t>Голову комісії, який зазначив наступне:</w:t>
      </w:r>
    </w:p>
    <w:p w:rsidR="00955A11" w:rsidRPr="00130267" w:rsidRDefault="00955A11" w:rsidP="00955A11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130267">
        <w:rPr>
          <w:sz w:val="28"/>
          <w:szCs w:val="28"/>
        </w:rPr>
        <w:t xml:space="preserve">Рішенням 17 сесії </w:t>
      </w:r>
      <w:proofErr w:type="spellStart"/>
      <w:r w:rsidRPr="00130267">
        <w:rPr>
          <w:sz w:val="28"/>
          <w:szCs w:val="28"/>
        </w:rPr>
        <w:t>Звягельської</w:t>
      </w:r>
      <w:proofErr w:type="spellEnd"/>
      <w:r w:rsidRPr="00130267">
        <w:rPr>
          <w:sz w:val="28"/>
          <w:szCs w:val="28"/>
        </w:rPr>
        <w:t xml:space="preserve"> районної ради 8 скликання від 14.09.2023 р. № 244 «</w:t>
      </w:r>
      <w:r w:rsidRPr="00130267">
        <w:rPr>
          <w:color w:val="000000" w:themeColor="text1"/>
          <w:sz w:val="28"/>
          <w:szCs w:val="28"/>
        </w:rPr>
        <w:t xml:space="preserve">Про </w:t>
      </w:r>
      <w:r w:rsidRPr="00130267">
        <w:rPr>
          <w:sz w:val="28"/>
          <w:szCs w:val="28"/>
        </w:rPr>
        <w:t xml:space="preserve">затвердження переліку об’єктів малої приватизації спільної комунальної власності територіальних громад, сіл, селищ, міст  </w:t>
      </w:r>
      <w:proofErr w:type="spellStart"/>
      <w:r w:rsidRPr="00130267">
        <w:rPr>
          <w:sz w:val="28"/>
          <w:szCs w:val="28"/>
        </w:rPr>
        <w:t>Звягельського</w:t>
      </w:r>
      <w:proofErr w:type="spellEnd"/>
      <w:r w:rsidRPr="00130267">
        <w:rPr>
          <w:sz w:val="28"/>
          <w:szCs w:val="28"/>
        </w:rPr>
        <w:t xml:space="preserve"> району, що підлягають приватизації у 2023 році» Об’єкт включений в перелік об’єктів, що підлягають приватизації у 2023 році. Рішенням 17 сесії </w:t>
      </w:r>
      <w:proofErr w:type="spellStart"/>
      <w:r w:rsidRPr="00130267">
        <w:rPr>
          <w:sz w:val="28"/>
          <w:szCs w:val="28"/>
        </w:rPr>
        <w:t>Звягельської</w:t>
      </w:r>
      <w:proofErr w:type="spellEnd"/>
      <w:r w:rsidRPr="00130267">
        <w:rPr>
          <w:sz w:val="28"/>
          <w:szCs w:val="28"/>
        </w:rPr>
        <w:t xml:space="preserve"> районної ради 8 скликання  від  14.09.2023 р. № 248 «</w:t>
      </w:r>
      <w:r w:rsidRPr="00130267">
        <w:rPr>
          <w:color w:val="000000" w:themeColor="text1"/>
          <w:sz w:val="28"/>
          <w:szCs w:val="28"/>
        </w:rPr>
        <w:t xml:space="preserve">Про </w:t>
      </w:r>
      <w:r w:rsidRPr="0013026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приватизацію нерухомого майна – нежитлового приміщення за адресою:</w:t>
      </w:r>
      <w:r w:rsidRPr="00130267">
        <w:rPr>
          <w:color w:val="000000" w:themeColor="text1"/>
          <w:sz w:val="28"/>
          <w:szCs w:val="28"/>
        </w:rPr>
        <w:t xml:space="preserve"> </w:t>
      </w:r>
      <w:r w:rsidRPr="0013026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м.</w:t>
      </w:r>
      <w:r w:rsidRPr="00130267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3026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Звягель</w:t>
      </w:r>
      <w:proofErr w:type="spellEnd"/>
      <w:r w:rsidRPr="0013026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вул. Соборності, 70</w:t>
      </w:r>
      <w:r w:rsidRPr="00130267">
        <w:rPr>
          <w:sz w:val="28"/>
          <w:szCs w:val="28"/>
        </w:rPr>
        <w:t>» прийнято рішення про приватизацію Об’єкта шляхом продажу на</w:t>
      </w:r>
      <w:r w:rsidRPr="00130267">
        <w:rPr>
          <w:spacing w:val="-13"/>
          <w:sz w:val="28"/>
          <w:szCs w:val="28"/>
        </w:rPr>
        <w:t xml:space="preserve"> </w:t>
      </w:r>
      <w:r w:rsidRPr="00130267">
        <w:rPr>
          <w:sz w:val="28"/>
          <w:szCs w:val="28"/>
        </w:rPr>
        <w:t>аукціоні.</w:t>
      </w:r>
    </w:p>
    <w:p w:rsidR="00955A11" w:rsidRDefault="00955A11" w:rsidP="00955A11">
      <w:pPr>
        <w:pStyle w:val="a3"/>
        <w:spacing w:before="120"/>
        <w:ind w:right="110" w:firstLine="566"/>
        <w:jc w:val="both"/>
      </w:pPr>
      <w:r>
        <w:t xml:space="preserve">Відповідно до частини 4 статті 22 Закону України «Про приватизацію державного і комунального майна», стартова ціна об’єкта малої приватизації визначається аукціонною комісією на рівні його балансової вартості. За інформацією балансоутримувача – </w:t>
      </w:r>
      <w:proofErr w:type="spellStart"/>
      <w:r>
        <w:t>Звягельської</w:t>
      </w:r>
      <w:proofErr w:type="spellEnd"/>
      <w:r>
        <w:rPr>
          <w:spacing w:val="52"/>
        </w:rPr>
        <w:t xml:space="preserve"> </w:t>
      </w:r>
      <w:r>
        <w:t xml:space="preserve">районної ради,  балансова  вартість  об’єкта  станом  на  01.10.2023  р.  становить  </w:t>
      </w:r>
      <w:r>
        <w:rPr>
          <w:color w:val="000000" w:themeColor="text1"/>
        </w:rPr>
        <w:t>4368</w:t>
      </w:r>
      <w:r w:rsidRPr="00A77D47">
        <w:rPr>
          <w:color w:val="000000" w:themeColor="text1"/>
        </w:rPr>
        <w:t>32,00 грн. (чотириста тридцять шіст</w:t>
      </w:r>
      <w:r>
        <w:rPr>
          <w:color w:val="000000" w:themeColor="text1"/>
        </w:rPr>
        <w:t>ь</w:t>
      </w:r>
      <w:r w:rsidRPr="00A77D47">
        <w:rPr>
          <w:color w:val="000000" w:themeColor="text1"/>
        </w:rPr>
        <w:t xml:space="preserve"> тисяч </w:t>
      </w:r>
      <w:r>
        <w:rPr>
          <w:color w:val="000000" w:themeColor="text1"/>
        </w:rPr>
        <w:t>вісімсот</w:t>
      </w:r>
      <w:r w:rsidRPr="00A77D47">
        <w:rPr>
          <w:color w:val="000000" w:themeColor="text1"/>
        </w:rPr>
        <w:t xml:space="preserve"> тридцять дві</w:t>
      </w:r>
      <w:r>
        <w:t xml:space="preserve"> гривні, 00</w:t>
      </w:r>
      <w:r>
        <w:rPr>
          <w:spacing w:val="-1"/>
        </w:rPr>
        <w:t xml:space="preserve"> </w:t>
      </w:r>
      <w:r>
        <w:t>коп.).</w:t>
      </w:r>
    </w:p>
    <w:p w:rsidR="00955A11" w:rsidRDefault="00955A11" w:rsidP="00955A11">
      <w:pPr>
        <w:pStyle w:val="a3"/>
        <w:spacing w:before="122"/>
        <w:ind w:right="107" w:firstLine="566"/>
        <w:jc w:val="both"/>
      </w:pPr>
      <w:r>
        <w:t>Відповідно до частини 9 статті 15 Закону України «Про приватизацію державного і комунального майна», у разі, якщо об’єкт, який пропонувався для продажу на аукціоні, не продано, крім випадку, передбаченого частиною 8 цієї статті, проводиться повторний аукціон зі зниженням стартової ціни на 50 відсотків.</w:t>
      </w:r>
    </w:p>
    <w:p w:rsidR="00D6160F" w:rsidRPr="00D6160F" w:rsidRDefault="00955A11" w:rsidP="00D6160F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 w:themeColor="text1"/>
          <w:sz w:val="28"/>
          <w:szCs w:val="28"/>
        </w:rPr>
      </w:pPr>
      <w:r>
        <w:lastRenderedPageBreak/>
        <w:t xml:space="preserve">Відповідно до частини 11 ст. 15 Закону України «Про приватизацію державного і комунального майна», у </w:t>
      </w:r>
      <w:proofErr w:type="spellStart"/>
      <w:r>
        <w:t>разі</w:t>
      </w:r>
      <w:proofErr w:type="spellEnd"/>
      <w:r>
        <w:t xml:space="preserve">, </w:t>
      </w:r>
      <w:proofErr w:type="spellStart"/>
      <w:r w:rsidR="00D6160F" w:rsidRPr="00D6160F">
        <w:rPr>
          <w:color w:val="000000" w:themeColor="text1"/>
          <w:sz w:val="28"/>
          <w:szCs w:val="28"/>
        </w:rPr>
        <w:t>якщо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об’єкт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приватизації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не продано в порядку, </w:t>
      </w:r>
      <w:proofErr w:type="spellStart"/>
      <w:r w:rsidR="00D6160F" w:rsidRPr="00D6160F">
        <w:rPr>
          <w:color w:val="000000" w:themeColor="text1"/>
          <w:sz w:val="28"/>
          <w:szCs w:val="28"/>
        </w:rPr>
        <w:t>передбаченому</w:t>
      </w:r>
      <w:proofErr w:type="spellEnd"/>
      <w:r w:rsidR="00D6160F" w:rsidRPr="00D6160F">
        <w:rPr>
          <w:color w:val="000000" w:themeColor="text1"/>
          <w:sz w:val="28"/>
          <w:szCs w:val="28"/>
        </w:rPr>
        <w:t> </w:t>
      </w:r>
      <w:proofErr w:type="spellStart"/>
      <w:r w:rsidR="00D6160F" w:rsidRPr="00D6160F">
        <w:rPr>
          <w:color w:val="000000" w:themeColor="text1"/>
          <w:sz w:val="28"/>
          <w:szCs w:val="28"/>
        </w:rPr>
        <w:fldChar w:fldCharType="begin"/>
      </w:r>
      <w:r w:rsidR="00D6160F" w:rsidRPr="00D6160F">
        <w:rPr>
          <w:color w:val="000000" w:themeColor="text1"/>
          <w:sz w:val="28"/>
          <w:szCs w:val="28"/>
        </w:rPr>
        <w:instrText xml:space="preserve"> HYPERLINK "https://zakon.rada.gov.ua/laws/show/2269-19?find=1&amp;text=%D0%B3%D0%B0%D1%80%D0%B0%D0%BD%D1%82%D1%96%D0%B9" \l "n347" </w:instrText>
      </w:r>
      <w:r w:rsidR="00D6160F" w:rsidRPr="00D6160F">
        <w:rPr>
          <w:color w:val="000000" w:themeColor="text1"/>
          <w:sz w:val="28"/>
          <w:szCs w:val="28"/>
        </w:rPr>
        <w:fldChar w:fldCharType="separate"/>
      </w:r>
      <w:r w:rsidR="00D6160F" w:rsidRPr="00D6160F">
        <w:rPr>
          <w:rStyle w:val="a6"/>
          <w:color w:val="000000" w:themeColor="text1"/>
          <w:sz w:val="28"/>
          <w:szCs w:val="28"/>
          <w:u w:val="none"/>
        </w:rPr>
        <w:t>частинами</w:t>
      </w:r>
      <w:proofErr w:type="spellEnd"/>
      <w:r w:rsidR="00D6160F" w:rsidRPr="00D6160F">
        <w:rPr>
          <w:rStyle w:val="a6"/>
          <w:color w:val="000000" w:themeColor="text1"/>
          <w:sz w:val="28"/>
          <w:szCs w:val="28"/>
          <w:u w:val="none"/>
        </w:rPr>
        <w:t xml:space="preserve"> восьмою - десятою</w:t>
      </w:r>
      <w:r w:rsidR="00D6160F" w:rsidRPr="00D6160F">
        <w:rPr>
          <w:color w:val="000000" w:themeColor="text1"/>
          <w:sz w:val="28"/>
          <w:szCs w:val="28"/>
        </w:rPr>
        <w:fldChar w:fldCharType="end"/>
      </w:r>
      <w:r w:rsidR="00D6160F" w:rsidRPr="00D6160F">
        <w:rPr>
          <w:color w:val="000000" w:themeColor="text1"/>
          <w:sz w:val="28"/>
          <w:szCs w:val="28"/>
        </w:rPr>
        <w:t> </w:t>
      </w:r>
      <w:proofErr w:type="spellStart"/>
      <w:r w:rsidR="00D6160F" w:rsidRPr="00D6160F">
        <w:rPr>
          <w:color w:val="000000" w:themeColor="text1"/>
          <w:sz w:val="28"/>
          <w:szCs w:val="28"/>
        </w:rPr>
        <w:t>цієї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статті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, проводиться </w:t>
      </w:r>
      <w:proofErr w:type="spellStart"/>
      <w:r w:rsidR="00D6160F" w:rsidRPr="00D6160F">
        <w:rPr>
          <w:color w:val="000000" w:themeColor="text1"/>
          <w:sz w:val="28"/>
          <w:szCs w:val="28"/>
        </w:rPr>
        <w:t>аукціон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за методом </w:t>
      </w:r>
      <w:proofErr w:type="spellStart"/>
      <w:r w:rsidR="00D6160F" w:rsidRPr="00D6160F">
        <w:rPr>
          <w:color w:val="000000" w:themeColor="text1"/>
          <w:sz w:val="28"/>
          <w:szCs w:val="28"/>
        </w:rPr>
        <w:t>покрокового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зниження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стартової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ціни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та </w:t>
      </w:r>
      <w:proofErr w:type="spellStart"/>
      <w:r w:rsidR="00D6160F" w:rsidRPr="00D6160F">
        <w:rPr>
          <w:color w:val="000000" w:themeColor="text1"/>
          <w:sz w:val="28"/>
          <w:szCs w:val="28"/>
        </w:rPr>
        <w:t>подальшого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подання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цінових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пропозицій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зі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зниженням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стартової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ціни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, </w:t>
      </w:r>
      <w:proofErr w:type="spellStart"/>
      <w:r w:rsidR="00D6160F" w:rsidRPr="00D6160F">
        <w:rPr>
          <w:color w:val="000000" w:themeColor="text1"/>
          <w:sz w:val="28"/>
          <w:szCs w:val="28"/>
        </w:rPr>
        <w:t>визначеної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="00D6160F" w:rsidRPr="00D6160F">
        <w:rPr>
          <w:color w:val="000000" w:themeColor="text1"/>
          <w:sz w:val="28"/>
          <w:szCs w:val="28"/>
        </w:rPr>
        <w:t>згідно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з правилами, </w:t>
      </w:r>
      <w:proofErr w:type="spellStart"/>
      <w:r w:rsidR="00D6160F" w:rsidRPr="00D6160F">
        <w:rPr>
          <w:color w:val="000000" w:themeColor="text1"/>
          <w:sz w:val="28"/>
          <w:szCs w:val="28"/>
        </w:rPr>
        <w:t>встановленими</w:t>
      </w:r>
      <w:proofErr w:type="spellEnd"/>
      <w:r w:rsidR="00D6160F" w:rsidRPr="00D6160F">
        <w:rPr>
          <w:color w:val="000000" w:themeColor="text1"/>
          <w:sz w:val="28"/>
          <w:szCs w:val="28"/>
        </w:rPr>
        <w:t> </w:t>
      </w:r>
      <w:proofErr w:type="spellStart"/>
      <w:r w:rsidR="00D6160F" w:rsidRPr="00D6160F">
        <w:rPr>
          <w:color w:val="000000" w:themeColor="text1"/>
          <w:sz w:val="28"/>
          <w:szCs w:val="28"/>
        </w:rPr>
        <w:fldChar w:fldCharType="begin"/>
      </w:r>
      <w:r w:rsidR="00D6160F" w:rsidRPr="00D6160F">
        <w:rPr>
          <w:color w:val="000000" w:themeColor="text1"/>
          <w:sz w:val="28"/>
          <w:szCs w:val="28"/>
        </w:rPr>
        <w:instrText xml:space="preserve"> HYPERLINK "https://zakon.rada.gov.ua/laws/show/2269-19?find=1&amp;text=%D0%B3%D0%B0%D1%80%D0%B0%D0%BD%D1%82%D1%96%D0%B9" \l "n487" </w:instrText>
      </w:r>
      <w:r w:rsidR="00D6160F" w:rsidRPr="00D6160F">
        <w:rPr>
          <w:color w:val="000000" w:themeColor="text1"/>
          <w:sz w:val="28"/>
          <w:szCs w:val="28"/>
        </w:rPr>
        <w:fldChar w:fldCharType="separate"/>
      </w:r>
      <w:r w:rsidR="00D6160F" w:rsidRPr="00D6160F">
        <w:rPr>
          <w:rStyle w:val="a6"/>
          <w:color w:val="000000" w:themeColor="text1"/>
          <w:sz w:val="28"/>
          <w:szCs w:val="28"/>
          <w:u w:val="none"/>
        </w:rPr>
        <w:t>статтею</w:t>
      </w:r>
      <w:proofErr w:type="spellEnd"/>
      <w:r w:rsidR="00D6160F" w:rsidRPr="00D6160F">
        <w:rPr>
          <w:rStyle w:val="a6"/>
          <w:color w:val="000000" w:themeColor="text1"/>
          <w:sz w:val="28"/>
          <w:szCs w:val="28"/>
          <w:u w:val="none"/>
        </w:rPr>
        <w:t xml:space="preserve"> 22</w:t>
      </w:r>
      <w:r w:rsidR="00D6160F" w:rsidRPr="00D6160F">
        <w:rPr>
          <w:color w:val="000000" w:themeColor="text1"/>
          <w:sz w:val="28"/>
          <w:szCs w:val="28"/>
        </w:rPr>
        <w:fldChar w:fldCharType="end"/>
      </w:r>
      <w:r w:rsidR="00D6160F" w:rsidRPr="00D6160F">
        <w:rPr>
          <w:color w:val="000000" w:themeColor="text1"/>
          <w:sz w:val="28"/>
          <w:szCs w:val="28"/>
        </w:rPr>
        <w:t> </w:t>
      </w:r>
      <w:proofErr w:type="spellStart"/>
      <w:r w:rsidR="00D6160F" w:rsidRPr="00D6160F">
        <w:rPr>
          <w:color w:val="000000" w:themeColor="text1"/>
          <w:sz w:val="28"/>
          <w:szCs w:val="28"/>
        </w:rPr>
        <w:t>цього</w:t>
      </w:r>
      <w:proofErr w:type="spellEnd"/>
      <w:r w:rsidR="00D6160F" w:rsidRPr="00D6160F">
        <w:rPr>
          <w:color w:val="000000" w:themeColor="text1"/>
          <w:sz w:val="28"/>
          <w:szCs w:val="28"/>
        </w:rPr>
        <w:t xml:space="preserve"> Закону, на 50 </w:t>
      </w:r>
      <w:proofErr w:type="spellStart"/>
      <w:r w:rsidR="00D6160F" w:rsidRPr="00D6160F">
        <w:rPr>
          <w:color w:val="000000" w:themeColor="text1"/>
          <w:sz w:val="28"/>
          <w:szCs w:val="28"/>
        </w:rPr>
        <w:t>відсотків</w:t>
      </w:r>
      <w:proofErr w:type="spellEnd"/>
      <w:r w:rsidR="00D6160F" w:rsidRPr="00D6160F">
        <w:rPr>
          <w:color w:val="000000" w:themeColor="text1"/>
          <w:sz w:val="28"/>
          <w:szCs w:val="28"/>
        </w:rPr>
        <w:t>.</w:t>
      </w:r>
    </w:p>
    <w:p w:rsidR="00955A11" w:rsidRPr="00D6160F" w:rsidRDefault="00D6160F" w:rsidP="00D6160F">
      <w:pPr>
        <w:pStyle w:val="rvps2"/>
        <w:shd w:val="clear" w:color="auto" w:fill="FFFFFF"/>
        <w:spacing w:before="0" w:beforeAutospacing="0" w:after="125" w:afterAutospacing="0"/>
        <w:ind w:firstLine="376"/>
        <w:jc w:val="both"/>
        <w:rPr>
          <w:color w:val="000000" w:themeColor="text1"/>
          <w:sz w:val="28"/>
          <w:szCs w:val="28"/>
          <w:lang w:val="uk-UA"/>
        </w:rPr>
      </w:pPr>
      <w:bookmarkStart w:id="0" w:name="n918"/>
      <w:bookmarkEnd w:id="0"/>
      <w:r w:rsidRPr="00D6160F">
        <w:rPr>
          <w:color w:val="000000" w:themeColor="text1"/>
          <w:sz w:val="28"/>
          <w:szCs w:val="28"/>
        </w:rPr>
        <w:t xml:space="preserve">У </w:t>
      </w:r>
      <w:proofErr w:type="spellStart"/>
      <w:r w:rsidRPr="00D6160F">
        <w:rPr>
          <w:color w:val="000000" w:themeColor="text1"/>
          <w:sz w:val="28"/>
          <w:szCs w:val="28"/>
        </w:rPr>
        <w:t>разі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якщо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аукціон</w:t>
      </w:r>
      <w:proofErr w:type="spellEnd"/>
      <w:r w:rsidRPr="00D6160F">
        <w:rPr>
          <w:color w:val="000000" w:themeColor="text1"/>
          <w:sz w:val="28"/>
          <w:szCs w:val="28"/>
        </w:rPr>
        <w:t xml:space="preserve"> за методом </w:t>
      </w:r>
      <w:proofErr w:type="spellStart"/>
      <w:r w:rsidRPr="00D6160F">
        <w:rPr>
          <w:color w:val="000000" w:themeColor="text1"/>
          <w:sz w:val="28"/>
          <w:szCs w:val="28"/>
        </w:rPr>
        <w:t>покрокового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зниження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стартової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ціни</w:t>
      </w:r>
      <w:proofErr w:type="spellEnd"/>
      <w:r w:rsidRPr="00D6160F">
        <w:rPr>
          <w:color w:val="000000" w:themeColor="text1"/>
          <w:sz w:val="28"/>
          <w:szCs w:val="28"/>
        </w:rPr>
        <w:t xml:space="preserve"> та </w:t>
      </w:r>
      <w:proofErr w:type="spellStart"/>
      <w:r w:rsidRPr="00D6160F">
        <w:rPr>
          <w:color w:val="000000" w:themeColor="text1"/>
          <w:sz w:val="28"/>
          <w:szCs w:val="28"/>
        </w:rPr>
        <w:t>подальшого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подання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цінових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пропозицій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визнано</w:t>
      </w:r>
      <w:proofErr w:type="spellEnd"/>
      <w:r w:rsidRPr="00D6160F">
        <w:rPr>
          <w:color w:val="000000" w:themeColor="text1"/>
          <w:sz w:val="28"/>
          <w:szCs w:val="28"/>
        </w:rPr>
        <w:t xml:space="preserve"> таким, </w:t>
      </w:r>
      <w:proofErr w:type="spellStart"/>
      <w:r w:rsidRPr="00D6160F">
        <w:rPr>
          <w:color w:val="000000" w:themeColor="text1"/>
          <w:sz w:val="28"/>
          <w:szCs w:val="28"/>
        </w:rPr>
        <w:t>що</w:t>
      </w:r>
      <w:proofErr w:type="spellEnd"/>
      <w:r w:rsidRPr="00D6160F">
        <w:rPr>
          <w:color w:val="000000" w:themeColor="text1"/>
          <w:sz w:val="28"/>
          <w:szCs w:val="28"/>
        </w:rPr>
        <w:t xml:space="preserve"> не </w:t>
      </w:r>
      <w:proofErr w:type="spellStart"/>
      <w:r w:rsidRPr="00D6160F">
        <w:rPr>
          <w:color w:val="000000" w:themeColor="text1"/>
          <w:sz w:val="28"/>
          <w:szCs w:val="28"/>
        </w:rPr>
        <w:t>відбувся</w:t>
      </w:r>
      <w:proofErr w:type="spellEnd"/>
      <w:r w:rsidRPr="00D6160F">
        <w:rPr>
          <w:color w:val="000000" w:themeColor="text1"/>
          <w:sz w:val="28"/>
          <w:szCs w:val="28"/>
        </w:rPr>
        <w:t xml:space="preserve">, у </w:t>
      </w:r>
      <w:proofErr w:type="spellStart"/>
      <w:r w:rsidRPr="00D6160F">
        <w:rPr>
          <w:color w:val="000000" w:themeColor="text1"/>
          <w:sz w:val="28"/>
          <w:szCs w:val="28"/>
        </w:rPr>
        <w:t>випадках</w:t>
      </w:r>
      <w:proofErr w:type="spellEnd"/>
      <w:r w:rsidRPr="00D6160F">
        <w:rPr>
          <w:color w:val="000000" w:themeColor="text1"/>
          <w:sz w:val="28"/>
          <w:szCs w:val="28"/>
        </w:rPr>
        <w:t xml:space="preserve">, </w:t>
      </w:r>
      <w:proofErr w:type="spellStart"/>
      <w:r w:rsidRPr="00D6160F">
        <w:rPr>
          <w:color w:val="000000" w:themeColor="text1"/>
          <w:sz w:val="28"/>
          <w:szCs w:val="28"/>
        </w:rPr>
        <w:t>передбачених</w:t>
      </w:r>
      <w:proofErr w:type="spellEnd"/>
      <w:r w:rsidRPr="00D6160F">
        <w:rPr>
          <w:color w:val="000000" w:themeColor="text1"/>
          <w:sz w:val="28"/>
          <w:szCs w:val="28"/>
        </w:rPr>
        <w:t> </w:t>
      </w:r>
      <w:proofErr w:type="spellStart"/>
      <w:r w:rsidRPr="00D6160F">
        <w:rPr>
          <w:color w:val="000000" w:themeColor="text1"/>
          <w:sz w:val="28"/>
          <w:szCs w:val="28"/>
        </w:rPr>
        <w:fldChar w:fldCharType="begin"/>
      </w:r>
      <w:r w:rsidRPr="00D6160F">
        <w:rPr>
          <w:color w:val="000000" w:themeColor="text1"/>
          <w:sz w:val="28"/>
          <w:szCs w:val="28"/>
        </w:rPr>
        <w:instrText xml:space="preserve"> HYPERLINK "https://zakon.rada.gov.ua/laws/show/2269-19?find=1&amp;text=%D0%B3%D0%B0%D1%80%D0%B0%D0%BD%D1%82%D1%96%D0%B9" \l "n343" </w:instrText>
      </w:r>
      <w:r w:rsidRPr="00D6160F">
        <w:rPr>
          <w:color w:val="000000" w:themeColor="text1"/>
          <w:sz w:val="28"/>
          <w:szCs w:val="28"/>
        </w:rPr>
        <w:fldChar w:fldCharType="separate"/>
      </w:r>
      <w:r w:rsidRPr="00D6160F">
        <w:rPr>
          <w:rStyle w:val="a6"/>
          <w:color w:val="000000" w:themeColor="text1"/>
          <w:sz w:val="28"/>
          <w:szCs w:val="28"/>
          <w:u w:val="none"/>
        </w:rPr>
        <w:t>абзацом</w:t>
      </w:r>
      <w:proofErr w:type="spellEnd"/>
      <w:r w:rsidRPr="00D6160F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6160F">
        <w:rPr>
          <w:rStyle w:val="a6"/>
          <w:color w:val="000000" w:themeColor="text1"/>
          <w:sz w:val="28"/>
          <w:szCs w:val="28"/>
          <w:u w:val="none"/>
        </w:rPr>
        <w:t>третім</w:t>
      </w:r>
      <w:proofErr w:type="spellEnd"/>
      <w:r w:rsidRPr="00D6160F">
        <w:rPr>
          <w:color w:val="000000" w:themeColor="text1"/>
          <w:sz w:val="28"/>
          <w:szCs w:val="28"/>
        </w:rPr>
        <w:fldChar w:fldCharType="end"/>
      </w:r>
      <w:r w:rsidRPr="00D6160F">
        <w:rPr>
          <w:color w:val="000000" w:themeColor="text1"/>
          <w:sz w:val="28"/>
          <w:szCs w:val="28"/>
        </w:rPr>
        <w:t> </w:t>
      </w:r>
      <w:proofErr w:type="spellStart"/>
      <w:r w:rsidRPr="00D6160F">
        <w:rPr>
          <w:color w:val="000000" w:themeColor="text1"/>
          <w:sz w:val="28"/>
          <w:szCs w:val="28"/>
        </w:rPr>
        <w:t>частини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шостої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статті</w:t>
      </w:r>
      <w:proofErr w:type="spellEnd"/>
      <w:r w:rsidRPr="00D6160F">
        <w:rPr>
          <w:color w:val="000000" w:themeColor="text1"/>
          <w:sz w:val="28"/>
          <w:szCs w:val="28"/>
        </w:rPr>
        <w:t xml:space="preserve"> 15 </w:t>
      </w:r>
      <w:proofErr w:type="spellStart"/>
      <w:r w:rsidRPr="00D6160F">
        <w:rPr>
          <w:color w:val="000000" w:themeColor="text1"/>
          <w:sz w:val="28"/>
          <w:szCs w:val="28"/>
        </w:rPr>
        <w:t>цього</w:t>
      </w:r>
      <w:proofErr w:type="spellEnd"/>
      <w:r w:rsidRPr="00D6160F">
        <w:rPr>
          <w:color w:val="000000" w:themeColor="text1"/>
          <w:sz w:val="28"/>
          <w:szCs w:val="28"/>
        </w:rPr>
        <w:t xml:space="preserve"> Закону, проводиться </w:t>
      </w:r>
      <w:proofErr w:type="spellStart"/>
      <w:r w:rsidRPr="00D6160F">
        <w:rPr>
          <w:color w:val="000000" w:themeColor="text1"/>
          <w:sz w:val="28"/>
          <w:szCs w:val="28"/>
        </w:rPr>
        <w:t>повторний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аукціон</w:t>
      </w:r>
      <w:proofErr w:type="spellEnd"/>
      <w:r w:rsidRPr="00D6160F">
        <w:rPr>
          <w:color w:val="000000" w:themeColor="text1"/>
          <w:sz w:val="28"/>
          <w:szCs w:val="28"/>
        </w:rPr>
        <w:t xml:space="preserve"> за методом </w:t>
      </w:r>
      <w:proofErr w:type="spellStart"/>
      <w:r w:rsidRPr="00D6160F">
        <w:rPr>
          <w:color w:val="000000" w:themeColor="text1"/>
          <w:sz w:val="28"/>
          <w:szCs w:val="28"/>
        </w:rPr>
        <w:t>покрокового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зниження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стартової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ціни</w:t>
      </w:r>
      <w:proofErr w:type="spellEnd"/>
      <w:r w:rsidRPr="00D6160F">
        <w:rPr>
          <w:color w:val="000000" w:themeColor="text1"/>
          <w:sz w:val="28"/>
          <w:szCs w:val="28"/>
        </w:rPr>
        <w:t xml:space="preserve"> та </w:t>
      </w:r>
      <w:proofErr w:type="spellStart"/>
      <w:r w:rsidRPr="00D6160F">
        <w:rPr>
          <w:color w:val="000000" w:themeColor="text1"/>
          <w:sz w:val="28"/>
          <w:szCs w:val="28"/>
        </w:rPr>
        <w:t>подальшого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подання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цінових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пропозицій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із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зниженням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стартової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ціни</w:t>
      </w:r>
      <w:proofErr w:type="spellEnd"/>
      <w:r w:rsidRPr="00D6160F">
        <w:rPr>
          <w:color w:val="000000" w:themeColor="text1"/>
          <w:sz w:val="28"/>
          <w:szCs w:val="28"/>
        </w:rPr>
        <w:t xml:space="preserve">, </w:t>
      </w:r>
      <w:proofErr w:type="spellStart"/>
      <w:r w:rsidRPr="00D6160F">
        <w:rPr>
          <w:color w:val="000000" w:themeColor="text1"/>
          <w:sz w:val="28"/>
          <w:szCs w:val="28"/>
        </w:rPr>
        <w:t>визначеної</w:t>
      </w:r>
      <w:proofErr w:type="spellEnd"/>
      <w:r w:rsidRPr="00D6160F">
        <w:rPr>
          <w:color w:val="000000" w:themeColor="text1"/>
          <w:sz w:val="28"/>
          <w:szCs w:val="28"/>
        </w:rPr>
        <w:t xml:space="preserve"> </w:t>
      </w:r>
      <w:proofErr w:type="spellStart"/>
      <w:r w:rsidRPr="00D6160F">
        <w:rPr>
          <w:color w:val="000000" w:themeColor="text1"/>
          <w:sz w:val="28"/>
          <w:szCs w:val="28"/>
        </w:rPr>
        <w:t>відповідно</w:t>
      </w:r>
      <w:proofErr w:type="spellEnd"/>
      <w:r w:rsidRPr="00D6160F">
        <w:rPr>
          <w:color w:val="000000" w:themeColor="text1"/>
          <w:sz w:val="28"/>
          <w:szCs w:val="28"/>
        </w:rPr>
        <w:t xml:space="preserve"> до </w:t>
      </w:r>
      <w:proofErr w:type="spellStart"/>
      <w:r w:rsidR="005965CB">
        <w:fldChar w:fldCharType="begin"/>
      </w:r>
      <w:r w:rsidR="005965CB">
        <w:instrText xml:space="preserve"> HYPERLINK "https://zakon.rada.gov.ua/laws/show/2269-19?find=1&amp;text=%D0%B3%D0%B0%D1%80%D0%B0%D</w:instrText>
      </w:r>
      <w:r w:rsidR="005965CB">
        <w:instrText xml:space="preserve">0%BD%D1%82%D1%96%D0%B9" \l "n487" </w:instrText>
      </w:r>
      <w:r w:rsidR="005965CB">
        <w:fldChar w:fldCharType="separate"/>
      </w:r>
      <w:r w:rsidRPr="00D6160F">
        <w:rPr>
          <w:rStyle w:val="a6"/>
          <w:color w:val="000000" w:themeColor="text1"/>
          <w:sz w:val="28"/>
          <w:szCs w:val="28"/>
          <w:u w:val="none"/>
        </w:rPr>
        <w:t>статті</w:t>
      </w:r>
      <w:proofErr w:type="spellEnd"/>
      <w:r w:rsidRPr="00D6160F">
        <w:rPr>
          <w:rStyle w:val="a6"/>
          <w:color w:val="000000" w:themeColor="text1"/>
          <w:sz w:val="28"/>
          <w:szCs w:val="28"/>
          <w:u w:val="none"/>
        </w:rPr>
        <w:t xml:space="preserve"> 22</w:t>
      </w:r>
      <w:r w:rsidR="005965CB">
        <w:rPr>
          <w:rStyle w:val="a6"/>
          <w:color w:val="000000" w:themeColor="text1"/>
          <w:sz w:val="28"/>
          <w:szCs w:val="28"/>
          <w:u w:val="none"/>
        </w:rPr>
        <w:fldChar w:fldCharType="end"/>
      </w:r>
      <w:r w:rsidRPr="00D6160F">
        <w:rPr>
          <w:color w:val="000000" w:themeColor="text1"/>
          <w:sz w:val="28"/>
          <w:szCs w:val="28"/>
        </w:rPr>
        <w:t> </w:t>
      </w:r>
      <w:proofErr w:type="spellStart"/>
      <w:r w:rsidRPr="00D6160F">
        <w:rPr>
          <w:color w:val="000000" w:themeColor="text1"/>
          <w:sz w:val="28"/>
          <w:szCs w:val="28"/>
        </w:rPr>
        <w:t>цього</w:t>
      </w:r>
      <w:proofErr w:type="spellEnd"/>
      <w:r w:rsidRPr="00D6160F">
        <w:rPr>
          <w:color w:val="000000" w:themeColor="text1"/>
          <w:sz w:val="28"/>
          <w:szCs w:val="28"/>
        </w:rPr>
        <w:t xml:space="preserve"> Закону, на 50 </w:t>
      </w:r>
      <w:proofErr w:type="spellStart"/>
      <w:r w:rsidRPr="00D6160F">
        <w:rPr>
          <w:color w:val="000000" w:themeColor="text1"/>
          <w:sz w:val="28"/>
          <w:szCs w:val="28"/>
        </w:rPr>
        <w:t>відсотків</w:t>
      </w:r>
      <w:proofErr w:type="spellEnd"/>
      <w:r w:rsidRPr="00D6160F">
        <w:rPr>
          <w:color w:val="000000" w:themeColor="text1"/>
          <w:sz w:val="28"/>
          <w:szCs w:val="28"/>
        </w:rPr>
        <w:t>.</w:t>
      </w:r>
    </w:p>
    <w:p w:rsidR="00955A11" w:rsidRDefault="00955A11" w:rsidP="00955A11">
      <w:pPr>
        <w:pStyle w:val="a3"/>
        <w:spacing w:before="121"/>
        <w:ind w:left="668"/>
        <w:jc w:val="both"/>
      </w:pPr>
      <w:r>
        <w:t>Враховуючи зазначене вище, голова комісії запропонував:</w:t>
      </w:r>
    </w:p>
    <w:p w:rsidR="00955A11" w:rsidRPr="00B6735D" w:rsidRDefault="00955A11" w:rsidP="00955A11">
      <w:pPr>
        <w:pStyle w:val="a4"/>
        <w:numPr>
          <w:ilvl w:val="0"/>
          <w:numId w:val="1"/>
        </w:numPr>
        <w:tabs>
          <w:tab w:val="left" w:pos="1096"/>
        </w:tabs>
        <w:spacing w:before="120"/>
        <w:ind w:right="109" w:firstLine="566"/>
        <w:rPr>
          <w:sz w:val="28"/>
          <w:szCs w:val="28"/>
        </w:rPr>
      </w:pPr>
      <w:r w:rsidRPr="00B6735D">
        <w:rPr>
          <w:sz w:val="28"/>
          <w:szCs w:val="28"/>
        </w:rPr>
        <w:t xml:space="preserve">визначити стартову ціну Об’єкта – </w:t>
      </w:r>
      <w:r w:rsidRPr="00B6735D">
        <w:rPr>
          <w:color w:val="000000" w:themeColor="text1"/>
          <w:sz w:val="28"/>
          <w:szCs w:val="28"/>
        </w:rPr>
        <w:t>436832,00 грн. (чотириста тридцять шість тисяч вісімсот тридцять дві</w:t>
      </w:r>
      <w:r w:rsidRPr="00B6735D">
        <w:rPr>
          <w:sz w:val="28"/>
          <w:szCs w:val="28"/>
        </w:rPr>
        <w:t xml:space="preserve"> гривні, 00</w:t>
      </w:r>
      <w:r w:rsidRPr="00B6735D">
        <w:rPr>
          <w:spacing w:val="-1"/>
          <w:sz w:val="28"/>
          <w:szCs w:val="28"/>
        </w:rPr>
        <w:t xml:space="preserve"> </w:t>
      </w:r>
      <w:r w:rsidRPr="00B6735D">
        <w:rPr>
          <w:sz w:val="28"/>
          <w:szCs w:val="28"/>
        </w:rPr>
        <w:t>коп.), без врахування ПДВ;</w:t>
      </w:r>
    </w:p>
    <w:p w:rsidR="00955A11" w:rsidRPr="00B6735D" w:rsidRDefault="00955A11" w:rsidP="00955A11">
      <w:pPr>
        <w:pStyle w:val="a4"/>
        <w:numPr>
          <w:ilvl w:val="0"/>
          <w:numId w:val="1"/>
        </w:numPr>
        <w:tabs>
          <w:tab w:val="left" w:pos="1096"/>
        </w:tabs>
        <w:ind w:right="107" w:firstLine="566"/>
        <w:rPr>
          <w:sz w:val="28"/>
          <w:szCs w:val="28"/>
        </w:rPr>
      </w:pPr>
      <w:r w:rsidRPr="00B6735D">
        <w:rPr>
          <w:sz w:val="28"/>
          <w:szCs w:val="28"/>
        </w:rPr>
        <w:t xml:space="preserve">визначити стартову ціну Об’єкта при продажу на повторному аукціоні зі зниженням стартової ціни на 50 відсотків – </w:t>
      </w:r>
      <w:r w:rsidRPr="00B6735D">
        <w:rPr>
          <w:color w:val="000000" w:themeColor="text1"/>
          <w:sz w:val="28"/>
          <w:szCs w:val="28"/>
        </w:rPr>
        <w:t>218416,00 грн. (двісті вісімнадцять тисяч чотириста шістнадцять</w:t>
      </w:r>
      <w:r w:rsidRPr="00B6735D">
        <w:rPr>
          <w:sz w:val="28"/>
          <w:szCs w:val="28"/>
        </w:rPr>
        <w:t xml:space="preserve"> гривень, 00</w:t>
      </w:r>
      <w:r w:rsidRPr="00B6735D">
        <w:rPr>
          <w:spacing w:val="-12"/>
          <w:sz w:val="28"/>
          <w:szCs w:val="28"/>
        </w:rPr>
        <w:t xml:space="preserve"> </w:t>
      </w:r>
      <w:r w:rsidRPr="00B6735D">
        <w:rPr>
          <w:sz w:val="28"/>
          <w:szCs w:val="28"/>
        </w:rPr>
        <w:t>коп.) без врахування ПДВ;</w:t>
      </w:r>
    </w:p>
    <w:p w:rsidR="00955A11" w:rsidRPr="00B6735D" w:rsidRDefault="00955A11" w:rsidP="00955A11">
      <w:pPr>
        <w:pStyle w:val="a4"/>
        <w:numPr>
          <w:ilvl w:val="0"/>
          <w:numId w:val="1"/>
        </w:numPr>
        <w:tabs>
          <w:tab w:val="left" w:pos="1096"/>
        </w:tabs>
        <w:ind w:right="107" w:firstLine="566"/>
        <w:rPr>
          <w:sz w:val="28"/>
          <w:szCs w:val="28"/>
        </w:rPr>
      </w:pPr>
      <w:r w:rsidRPr="00B6735D">
        <w:rPr>
          <w:sz w:val="28"/>
          <w:szCs w:val="28"/>
        </w:rPr>
        <w:t xml:space="preserve">визначити стартову ціну Об’єкта при продажу за методом покрокового зниження стартової ціни та подальшого подання цінових пропозицій – </w:t>
      </w:r>
      <w:r w:rsidRPr="00B6735D">
        <w:rPr>
          <w:color w:val="000000" w:themeColor="text1"/>
          <w:sz w:val="28"/>
          <w:szCs w:val="28"/>
        </w:rPr>
        <w:t>218416,00 грн. (двісті вісімнадцять тисяч чотириста шістнадцять</w:t>
      </w:r>
      <w:r w:rsidRPr="00B6735D">
        <w:rPr>
          <w:sz w:val="28"/>
          <w:szCs w:val="28"/>
        </w:rPr>
        <w:t xml:space="preserve"> гривень, 00</w:t>
      </w:r>
      <w:r w:rsidRPr="00B6735D">
        <w:rPr>
          <w:spacing w:val="-12"/>
          <w:sz w:val="28"/>
          <w:szCs w:val="28"/>
        </w:rPr>
        <w:t xml:space="preserve"> </w:t>
      </w:r>
      <w:r w:rsidRPr="00B6735D">
        <w:rPr>
          <w:sz w:val="28"/>
          <w:szCs w:val="28"/>
        </w:rPr>
        <w:t>коп без врахування ПДВ;</w:t>
      </w:r>
    </w:p>
    <w:p w:rsidR="00955A11" w:rsidRPr="00B6735D" w:rsidRDefault="00955A11" w:rsidP="00955A11">
      <w:pPr>
        <w:ind w:firstLine="709"/>
        <w:jc w:val="both"/>
        <w:rPr>
          <w:sz w:val="28"/>
          <w:szCs w:val="28"/>
        </w:rPr>
      </w:pPr>
      <w:r w:rsidRPr="00B6735D">
        <w:rPr>
          <w:sz w:val="28"/>
          <w:szCs w:val="28"/>
        </w:rPr>
        <w:t xml:space="preserve">- </w:t>
      </w:r>
      <w:r w:rsidRPr="00B6735D">
        <w:rPr>
          <w:color w:val="000000"/>
          <w:sz w:val="28"/>
          <w:szCs w:val="28"/>
        </w:rPr>
        <w:t xml:space="preserve">повторного </w:t>
      </w:r>
      <w:r w:rsidRPr="00B6735D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(</w:t>
      </w:r>
      <w:r w:rsidRPr="00B6735D">
        <w:rPr>
          <w:sz w:val="28"/>
          <w:szCs w:val="28"/>
          <w:shd w:val="clear" w:color="auto" w:fill="FFFFFF"/>
        </w:rPr>
        <w:t>у разі якщо аукціон за методом покрокового зниження стартової ціни та подальшого подання цінових пропозицій визнано таким, що не відбувся, у випадках, передбачених </w:t>
      </w:r>
      <w:hyperlink r:id="rId5" w:anchor="n343" w:history="1">
        <w:r w:rsidRPr="00B6735D">
          <w:rPr>
            <w:rStyle w:val="a6"/>
            <w:sz w:val="28"/>
            <w:szCs w:val="28"/>
            <w:shd w:val="clear" w:color="auto" w:fill="FFFFFF"/>
          </w:rPr>
          <w:t>абзацом третім</w:t>
        </w:r>
      </w:hyperlink>
      <w:r w:rsidRPr="00B6735D">
        <w:rPr>
          <w:sz w:val="28"/>
          <w:szCs w:val="28"/>
          <w:shd w:val="clear" w:color="auto" w:fill="FFFFFF"/>
        </w:rPr>
        <w:t xml:space="preserve"> частини шостої статті 15 Закону України «Про приватизацію державного і комунального майна» (із змінами)) </w:t>
      </w:r>
      <w:r w:rsidRPr="00B6735D">
        <w:rPr>
          <w:color w:val="000000"/>
          <w:sz w:val="28"/>
          <w:szCs w:val="28"/>
        </w:rPr>
        <w:t xml:space="preserve">– </w:t>
      </w:r>
      <w:r w:rsidRPr="00B6735D">
        <w:rPr>
          <w:sz w:val="28"/>
          <w:szCs w:val="28"/>
        </w:rPr>
        <w:t>218416,00 гривень (без урахування ПДВ).</w:t>
      </w:r>
    </w:p>
    <w:p w:rsidR="00955A11" w:rsidRPr="00B6735D" w:rsidRDefault="00955A11" w:rsidP="00955A11">
      <w:pPr>
        <w:pStyle w:val="a4"/>
        <w:ind w:firstLine="0"/>
        <w:rPr>
          <w:iCs/>
          <w:sz w:val="28"/>
          <w:szCs w:val="28"/>
        </w:rPr>
      </w:pPr>
      <w:r w:rsidRPr="00B6735D">
        <w:rPr>
          <w:sz w:val="28"/>
          <w:szCs w:val="28"/>
        </w:rPr>
        <w:t xml:space="preserve">      На остаточну ціну продажу може бути нараховуватися ПДВ.</w:t>
      </w:r>
    </w:p>
    <w:p w:rsidR="00955A11" w:rsidRDefault="00955A11" w:rsidP="00955A11">
      <w:pPr>
        <w:pStyle w:val="11"/>
        <w:spacing w:before="222"/>
        <w:ind w:left="0"/>
      </w:pPr>
      <w:r>
        <w:t>Вирішили:</w:t>
      </w:r>
    </w:p>
    <w:p w:rsidR="00955A11" w:rsidRPr="002E3EA2" w:rsidRDefault="00955A11" w:rsidP="00955A11">
      <w:pPr>
        <w:pStyle w:val="a4"/>
        <w:numPr>
          <w:ilvl w:val="0"/>
          <w:numId w:val="1"/>
        </w:numPr>
        <w:tabs>
          <w:tab w:val="left" w:pos="1096"/>
        </w:tabs>
        <w:spacing w:before="120"/>
        <w:ind w:right="109" w:firstLine="566"/>
        <w:rPr>
          <w:sz w:val="28"/>
          <w:szCs w:val="28"/>
        </w:rPr>
      </w:pPr>
      <w:r w:rsidRPr="002E3EA2">
        <w:rPr>
          <w:sz w:val="28"/>
          <w:szCs w:val="28"/>
        </w:rPr>
        <w:t xml:space="preserve">визначити стартову ціну Об’єкта – </w:t>
      </w:r>
      <w:r w:rsidRPr="002E3EA2">
        <w:rPr>
          <w:color w:val="000000" w:themeColor="text1"/>
          <w:sz w:val="28"/>
          <w:szCs w:val="28"/>
        </w:rPr>
        <w:t>436832,00 грн. (чотириста тридцять шість тисяч вісімсот тридцять дві</w:t>
      </w:r>
      <w:r w:rsidRPr="002E3EA2">
        <w:rPr>
          <w:sz w:val="28"/>
          <w:szCs w:val="28"/>
        </w:rPr>
        <w:t xml:space="preserve"> гривні, 00</w:t>
      </w:r>
      <w:r w:rsidRPr="002E3EA2">
        <w:rPr>
          <w:spacing w:val="-1"/>
          <w:sz w:val="28"/>
          <w:szCs w:val="28"/>
        </w:rPr>
        <w:t xml:space="preserve"> </w:t>
      </w:r>
      <w:r w:rsidRPr="002E3EA2">
        <w:rPr>
          <w:sz w:val="28"/>
          <w:szCs w:val="28"/>
        </w:rPr>
        <w:t>коп.), без врахування ПДВ;</w:t>
      </w:r>
    </w:p>
    <w:p w:rsidR="00955A11" w:rsidRPr="002E3EA2" w:rsidRDefault="00955A11" w:rsidP="00955A11">
      <w:pPr>
        <w:pStyle w:val="a4"/>
        <w:numPr>
          <w:ilvl w:val="0"/>
          <w:numId w:val="1"/>
        </w:numPr>
        <w:tabs>
          <w:tab w:val="left" w:pos="1096"/>
        </w:tabs>
        <w:ind w:right="107" w:firstLine="566"/>
        <w:rPr>
          <w:sz w:val="28"/>
          <w:szCs w:val="28"/>
        </w:rPr>
      </w:pPr>
      <w:r w:rsidRPr="002E3EA2">
        <w:rPr>
          <w:sz w:val="28"/>
          <w:szCs w:val="28"/>
        </w:rPr>
        <w:t xml:space="preserve">визначити стартову ціну Об’єкта при продажу на повторному аукціоні зі зниженням стартової ціни на 50 відсотків – </w:t>
      </w:r>
      <w:r w:rsidRPr="002E3EA2">
        <w:rPr>
          <w:color w:val="000000" w:themeColor="text1"/>
          <w:sz w:val="28"/>
          <w:szCs w:val="28"/>
        </w:rPr>
        <w:t>218416,00 грн. (двісті вісімнадцять тисяч чотириста шістнадцять</w:t>
      </w:r>
      <w:r w:rsidRPr="002E3EA2">
        <w:rPr>
          <w:sz w:val="28"/>
          <w:szCs w:val="28"/>
        </w:rPr>
        <w:t xml:space="preserve"> гривень, 00</w:t>
      </w:r>
      <w:r w:rsidRPr="002E3EA2">
        <w:rPr>
          <w:spacing w:val="-12"/>
          <w:sz w:val="28"/>
          <w:szCs w:val="28"/>
        </w:rPr>
        <w:t xml:space="preserve"> </w:t>
      </w:r>
      <w:r w:rsidRPr="002E3EA2">
        <w:rPr>
          <w:sz w:val="28"/>
          <w:szCs w:val="28"/>
        </w:rPr>
        <w:t>коп.) без врахування ПДВ;</w:t>
      </w:r>
    </w:p>
    <w:p w:rsidR="00955A11" w:rsidRPr="002E3EA2" w:rsidRDefault="00955A11" w:rsidP="00955A11">
      <w:pPr>
        <w:pStyle w:val="a4"/>
        <w:numPr>
          <w:ilvl w:val="0"/>
          <w:numId w:val="1"/>
        </w:numPr>
        <w:tabs>
          <w:tab w:val="left" w:pos="1096"/>
        </w:tabs>
        <w:ind w:right="107" w:firstLine="566"/>
        <w:rPr>
          <w:sz w:val="28"/>
          <w:szCs w:val="28"/>
        </w:rPr>
      </w:pPr>
      <w:r w:rsidRPr="002E3EA2">
        <w:rPr>
          <w:sz w:val="28"/>
          <w:szCs w:val="28"/>
        </w:rPr>
        <w:t xml:space="preserve">визначити стартову ціну Об’єкта при продажу за методом покрокового зниження стартової ціни та подальшого подання цінових пропозицій – </w:t>
      </w:r>
      <w:r w:rsidRPr="002E3EA2">
        <w:rPr>
          <w:color w:val="000000" w:themeColor="text1"/>
          <w:sz w:val="28"/>
          <w:szCs w:val="28"/>
        </w:rPr>
        <w:t xml:space="preserve">218416,00 грн. (двісті вісімнадцять тисяч чотириста </w:t>
      </w:r>
      <w:r w:rsidRPr="002E3EA2">
        <w:rPr>
          <w:color w:val="000000" w:themeColor="text1"/>
          <w:sz w:val="28"/>
          <w:szCs w:val="28"/>
        </w:rPr>
        <w:lastRenderedPageBreak/>
        <w:t>шістнадцять</w:t>
      </w:r>
      <w:r w:rsidRPr="002E3EA2">
        <w:rPr>
          <w:sz w:val="28"/>
          <w:szCs w:val="28"/>
        </w:rPr>
        <w:t xml:space="preserve"> гривень, 00</w:t>
      </w:r>
      <w:r w:rsidRPr="002E3EA2">
        <w:rPr>
          <w:spacing w:val="-12"/>
          <w:sz w:val="28"/>
          <w:szCs w:val="28"/>
        </w:rPr>
        <w:t xml:space="preserve"> </w:t>
      </w:r>
      <w:r w:rsidRPr="002E3EA2">
        <w:rPr>
          <w:sz w:val="28"/>
          <w:szCs w:val="28"/>
        </w:rPr>
        <w:t>коп без врахування ПДВ;</w:t>
      </w:r>
    </w:p>
    <w:p w:rsidR="00955A11" w:rsidRPr="002E3EA2" w:rsidRDefault="00955A11" w:rsidP="00955A11">
      <w:pPr>
        <w:ind w:firstLine="709"/>
        <w:jc w:val="both"/>
        <w:rPr>
          <w:sz w:val="28"/>
          <w:szCs w:val="28"/>
        </w:rPr>
      </w:pPr>
      <w:r w:rsidRPr="002E3EA2">
        <w:rPr>
          <w:sz w:val="28"/>
          <w:szCs w:val="28"/>
        </w:rPr>
        <w:t xml:space="preserve">- </w:t>
      </w:r>
      <w:r w:rsidRPr="002E3EA2">
        <w:rPr>
          <w:color w:val="000000"/>
          <w:sz w:val="28"/>
          <w:szCs w:val="28"/>
        </w:rPr>
        <w:t xml:space="preserve">повторного </w:t>
      </w:r>
      <w:r w:rsidRPr="002E3EA2">
        <w:rPr>
          <w:sz w:val="28"/>
          <w:szCs w:val="28"/>
        </w:rPr>
        <w:t>аукціону за методом покрокового зниження стартової ціни та подальшого подання цінових пропозицій (</w:t>
      </w:r>
      <w:r w:rsidRPr="002E3EA2">
        <w:rPr>
          <w:sz w:val="28"/>
          <w:szCs w:val="28"/>
          <w:shd w:val="clear" w:color="auto" w:fill="FFFFFF"/>
        </w:rPr>
        <w:t>у разі якщо аукціон за методом покрокового зниження стартової ціни та подальшого подання цінових пропозицій визнано таким, що не відбувся, у випадках, передбачених </w:t>
      </w:r>
      <w:hyperlink r:id="rId6" w:anchor="n343" w:history="1">
        <w:r w:rsidRPr="002E3EA2">
          <w:rPr>
            <w:rStyle w:val="a6"/>
            <w:sz w:val="28"/>
            <w:szCs w:val="28"/>
            <w:shd w:val="clear" w:color="auto" w:fill="FFFFFF"/>
          </w:rPr>
          <w:t>абзацом третім</w:t>
        </w:r>
      </w:hyperlink>
      <w:r w:rsidRPr="002E3EA2">
        <w:rPr>
          <w:sz w:val="28"/>
          <w:szCs w:val="28"/>
          <w:shd w:val="clear" w:color="auto" w:fill="FFFFFF"/>
        </w:rPr>
        <w:t xml:space="preserve"> частини шостої статті 15 Закону України «Про приватизацію державного і комунального майна» (із змінами)) </w:t>
      </w:r>
      <w:r w:rsidRPr="002E3EA2">
        <w:rPr>
          <w:color w:val="000000"/>
          <w:sz w:val="28"/>
          <w:szCs w:val="28"/>
        </w:rPr>
        <w:t xml:space="preserve">– </w:t>
      </w:r>
      <w:r w:rsidRPr="002E3EA2">
        <w:rPr>
          <w:sz w:val="28"/>
          <w:szCs w:val="28"/>
        </w:rPr>
        <w:t>218416,00 гривень (без урахування ПДВ).</w:t>
      </w:r>
    </w:p>
    <w:p w:rsidR="00955A11" w:rsidRPr="002E3EA2" w:rsidRDefault="00955A11" w:rsidP="00955A11">
      <w:pPr>
        <w:pStyle w:val="a4"/>
        <w:ind w:firstLine="0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E3EA2">
        <w:rPr>
          <w:b/>
          <w:sz w:val="24"/>
          <w:szCs w:val="24"/>
        </w:rPr>
        <w:t>На остаточну ціну продажу може бути нараховуватися ПДВ.</w:t>
      </w:r>
    </w:p>
    <w:p w:rsidR="00955A11" w:rsidRDefault="00955A11" w:rsidP="00955A11">
      <w:pPr>
        <w:jc w:val="both"/>
        <w:sectPr w:rsidR="00955A11" w:rsidSect="00955A11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955A11" w:rsidRDefault="00955A11" w:rsidP="00955A11">
      <w:pPr>
        <w:pStyle w:val="11"/>
        <w:spacing w:before="72"/>
      </w:pPr>
      <w:r>
        <w:lastRenderedPageBreak/>
        <w:t>Голосували:</w:t>
      </w:r>
    </w:p>
    <w:p w:rsidR="00955A11" w:rsidRPr="001376BC" w:rsidRDefault="00955A11" w:rsidP="001376BC">
      <w:pPr>
        <w:pStyle w:val="a3"/>
        <w:spacing w:before="118"/>
        <w:ind w:left="810"/>
      </w:pPr>
      <w:r>
        <w:t>«за» - 6; «проти» - 0; «утримались» - 0.</w:t>
      </w:r>
    </w:p>
    <w:p w:rsidR="00955A11" w:rsidRDefault="00955A11" w:rsidP="00955A11">
      <w:pPr>
        <w:pStyle w:val="11"/>
        <w:numPr>
          <w:ilvl w:val="0"/>
          <w:numId w:val="2"/>
        </w:numPr>
        <w:tabs>
          <w:tab w:val="left" w:pos="1096"/>
        </w:tabs>
        <w:jc w:val="both"/>
      </w:pPr>
      <w:r>
        <w:t>По третьому питанню порядку денного слухали:</w:t>
      </w:r>
    </w:p>
    <w:p w:rsidR="00955A11" w:rsidRDefault="00955A11" w:rsidP="00955A11">
      <w:pPr>
        <w:pStyle w:val="a3"/>
        <w:spacing w:before="114"/>
        <w:ind w:right="106" w:firstLine="566"/>
        <w:jc w:val="both"/>
      </w:pPr>
      <w:r>
        <w:t>Секретаря комісії, яка запропонувала погодити зміст інформаційного повідомлення про приватизацію Об’єкта малої приватизації, згідно з додатком до протоколу.</w:t>
      </w:r>
    </w:p>
    <w:p w:rsidR="00955A11" w:rsidRDefault="00955A11" w:rsidP="001376BC">
      <w:pPr>
        <w:pStyle w:val="11"/>
        <w:spacing w:before="223"/>
        <w:ind w:left="0"/>
      </w:pPr>
      <w:r>
        <w:t>Вирішили:</w:t>
      </w:r>
    </w:p>
    <w:p w:rsidR="00955A11" w:rsidRDefault="00955A11" w:rsidP="00955A11">
      <w:pPr>
        <w:pStyle w:val="a3"/>
        <w:spacing w:before="116"/>
        <w:ind w:right="107" w:firstLine="566"/>
        <w:jc w:val="both"/>
      </w:pPr>
      <w:r>
        <w:t xml:space="preserve">Погодити інформаційне повідомлення про приватизацію Об’єкта малої приватизації  –  нежитлового  приміщення,  загальною  площею </w:t>
      </w:r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 xml:space="preserve">165.4 </w:t>
      </w:r>
      <w:proofErr w:type="spellStart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кв.м</w:t>
      </w:r>
      <w:proofErr w:type="spellEnd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.</w:t>
      </w:r>
      <w:r w:rsidRPr="0043788D">
        <w:t xml:space="preserve">,  за  </w:t>
      </w:r>
      <w:proofErr w:type="spellStart"/>
      <w:r w:rsidRPr="0043788D">
        <w:t>адресою</w:t>
      </w:r>
      <w:proofErr w:type="spellEnd"/>
      <w:r w:rsidRPr="0043788D">
        <w:t xml:space="preserve">:  </w:t>
      </w:r>
      <w:r w:rsidRPr="007400AC">
        <w:rPr>
          <w:color w:val="000000" w:themeColor="text1"/>
          <w:bdr w:val="none" w:sz="0" w:space="0" w:color="auto" w:frame="1"/>
          <w:shd w:val="clear" w:color="auto" w:fill="FFFFFF"/>
        </w:rPr>
        <w:t>Ж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Звягельський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 район,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, вул. Соборності, 70</w:t>
      </w:r>
      <w:r>
        <w:t xml:space="preserve">  , згідно з додатком до протоколу</w:t>
      </w:r>
      <w:r>
        <w:rPr>
          <w:spacing w:val="-11"/>
        </w:rPr>
        <w:t xml:space="preserve"> </w:t>
      </w:r>
      <w:r>
        <w:t>(додається).</w:t>
      </w:r>
    </w:p>
    <w:p w:rsidR="00955A11" w:rsidRDefault="00955A11" w:rsidP="00955A11">
      <w:pPr>
        <w:pStyle w:val="a3"/>
        <w:spacing w:before="120"/>
        <w:ind w:right="108" w:firstLine="566"/>
        <w:jc w:val="both"/>
      </w:pPr>
      <w:r>
        <w:t xml:space="preserve">Рекомендувати </w:t>
      </w:r>
      <w:r w:rsidR="00D6160F">
        <w:t xml:space="preserve">виконавчому апарату </w:t>
      </w:r>
      <w:proofErr w:type="spellStart"/>
      <w:r w:rsidR="00D6160F">
        <w:t>Звягельської</w:t>
      </w:r>
      <w:proofErr w:type="spellEnd"/>
      <w:r>
        <w:t xml:space="preserve"> районної ради розмістити інформаційне повідомлення про приватизацію Об’єкта малої приватизації – нежитлового приміщення, загальною площею </w:t>
      </w:r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 xml:space="preserve">165.4 </w:t>
      </w:r>
      <w:proofErr w:type="spellStart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кв.м</w:t>
      </w:r>
      <w:proofErr w:type="spellEnd"/>
      <w:r w:rsidRPr="0043788D">
        <w:rPr>
          <w:color w:val="000000" w:themeColor="text1"/>
          <w:bdr w:val="none" w:sz="0" w:space="0" w:color="auto" w:frame="1"/>
          <w:shd w:val="clear" w:color="auto" w:fill="FFFFFF"/>
        </w:rPr>
        <w:t>.</w:t>
      </w:r>
      <w:r w:rsidRPr="0043788D">
        <w:t xml:space="preserve">,  за  </w:t>
      </w:r>
      <w:proofErr w:type="spellStart"/>
      <w:r w:rsidRPr="0043788D">
        <w:t>адресою</w:t>
      </w:r>
      <w:proofErr w:type="spellEnd"/>
      <w:r w:rsidRPr="0043788D">
        <w:t xml:space="preserve">:  </w:t>
      </w:r>
      <w:r w:rsidRPr="007400AC">
        <w:rPr>
          <w:color w:val="000000" w:themeColor="text1"/>
          <w:bdr w:val="none" w:sz="0" w:space="0" w:color="auto" w:frame="1"/>
          <w:shd w:val="clear" w:color="auto" w:fill="FFFFFF"/>
        </w:rPr>
        <w:t>Ж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итомирська область,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Звягельський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 район,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Звягель</w:t>
      </w:r>
      <w:proofErr w:type="spellEnd"/>
      <w:r w:rsidRPr="006208AB">
        <w:rPr>
          <w:color w:val="000000" w:themeColor="text1"/>
          <w:bdr w:val="none" w:sz="0" w:space="0" w:color="auto" w:frame="1"/>
          <w:shd w:val="clear" w:color="auto" w:fill="FFFFFF"/>
        </w:rPr>
        <w:t>, вул. Соборності, 70</w:t>
      </w:r>
      <w:r>
        <w:t>, у засобах масової інформації.</w:t>
      </w:r>
    </w:p>
    <w:p w:rsidR="00955A11" w:rsidRDefault="00955A11" w:rsidP="00955A11">
      <w:pPr>
        <w:pStyle w:val="a3"/>
        <w:ind w:left="0"/>
        <w:rPr>
          <w:sz w:val="30"/>
        </w:rPr>
      </w:pPr>
    </w:p>
    <w:p w:rsidR="00955A11" w:rsidRDefault="00955A11" w:rsidP="00955A11">
      <w:pPr>
        <w:pStyle w:val="11"/>
      </w:pPr>
      <w:r>
        <w:t>Голосували:</w:t>
      </w:r>
    </w:p>
    <w:p w:rsidR="00955A11" w:rsidRDefault="00955A11" w:rsidP="00955A11">
      <w:pPr>
        <w:pStyle w:val="a3"/>
        <w:spacing w:before="115"/>
        <w:ind w:left="668"/>
      </w:pPr>
      <w:r>
        <w:t>«за» - 6; «проти» - 0; «утримались» - 0.</w:t>
      </w:r>
    </w:p>
    <w:p w:rsidR="00955A11" w:rsidRDefault="00955A11" w:rsidP="00955A11">
      <w:pPr>
        <w:pStyle w:val="a3"/>
        <w:ind w:left="0"/>
        <w:rPr>
          <w:sz w:val="30"/>
        </w:rPr>
      </w:pPr>
    </w:p>
    <w:p w:rsidR="00955A11" w:rsidRDefault="00955A11" w:rsidP="00955A11">
      <w:pPr>
        <w:pStyle w:val="a3"/>
        <w:spacing w:before="10"/>
        <w:ind w:left="0"/>
        <w:rPr>
          <w:sz w:val="39"/>
        </w:rPr>
      </w:pPr>
    </w:p>
    <w:p w:rsidR="00955A11" w:rsidRDefault="00955A11" w:rsidP="00955A11">
      <w:pPr>
        <w:pStyle w:val="a3"/>
        <w:tabs>
          <w:tab w:val="left" w:pos="5205"/>
        </w:tabs>
      </w:pPr>
      <w:r>
        <w:t>Голова</w:t>
      </w:r>
      <w:r>
        <w:rPr>
          <w:spacing w:val="-4"/>
        </w:rPr>
        <w:t xml:space="preserve"> </w:t>
      </w:r>
      <w:r>
        <w:t>комісії:</w:t>
      </w:r>
      <w:r>
        <w:tab/>
        <w:t>Р.В.ЛАВРЕНЧУК</w:t>
      </w:r>
    </w:p>
    <w:p w:rsidR="00955A11" w:rsidRDefault="00955A11" w:rsidP="00955A11">
      <w:pPr>
        <w:pStyle w:val="a3"/>
        <w:spacing w:before="3"/>
        <w:ind w:left="0"/>
        <w:rPr>
          <w:sz w:val="31"/>
        </w:rPr>
      </w:pPr>
    </w:p>
    <w:p w:rsidR="00955A11" w:rsidRDefault="00955A11" w:rsidP="00955A11">
      <w:pPr>
        <w:pStyle w:val="a3"/>
        <w:tabs>
          <w:tab w:val="left" w:pos="5205"/>
        </w:tabs>
      </w:pPr>
      <w:r>
        <w:t>Секретар</w:t>
      </w:r>
      <w:r>
        <w:rPr>
          <w:spacing w:val="-3"/>
        </w:rPr>
        <w:t xml:space="preserve"> </w:t>
      </w:r>
      <w:r>
        <w:t>комісії:</w:t>
      </w:r>
      <w:r>
        <w:tab/>
        <w:t>Т.В.ШМАЛЮК</w:t>
      </w:r>
    </w:p>
    <w:p w:rsidR="00955A11" w:rsidRDefault="00955A11" w:rsidP="00955A11">
      <w:pPr>
        <w:pStyle w:val="a3"/>
        <w:spacing w:before="3"/>
        <w:ind w:left="0"/>
        <w:rPr>
          <w:sz w:val="31"/>
        </w:rPr>
      </w:pPr>
    </w:p>
    <w:p w:rsidR="00955A11" w:rsidRDefault="00955A11" w:rsidP="00955A11">
      <w:pPr>
        <w:pStyle w:val="a3"/>
        <w:tabs>
          <w:tab w:val="left" w:pos="5205"/>
        </w:tabs>
        <w:spacing w:line="508" w:lineRule="auto"/>
        <w:ind w:left="5205" w:right="1649" w:hanging="5104"/>
      </w:pPr>
      <w:r>
        <w:t>Члени</w:t>
      </w:r>
      <w:r>
        <w:rPr>
          <w:spacing w:val="-3"/>
        </w:rPr>
        <w:t xml:space="preserve"> </w:t>
      </w:r>
      <w:r>
        <w:t>комісії:</w:t>
      </w:r>
      <w:r>
        <w:tab/>
        <w:t>Л.С.КОРЗУН                   Ю.М.ГНІТЕЦЬКИЙ Н.В.НАГОРНА</w:t>
      </w:r>
      <w:r>
        <w:rPr>
          <w:spacing w:val="-3"/>
        </w:rPr>
        <w:t xml:space="preserve"> </w:t>
      </w:r>
    </w:p>
    <w:p w:rsidR="00B6735D" w:rsidRDefault="00B42C83" w:rsidP="00B42C83">
      <w:pPr>
        <w:pStyle w:val="a3"/>
        <w:spacing w:line="321" w:lineRule="exact"/>
        <w:ind w:left="5205"/>
        <w:sectPr w:rsidR="00B6735D" w:rsidSect="001376BC">
          <w:type w:val="continuous"/>
          <w:pgSz w:w="11910" w:h="16840"/>
          <w:pgMar w:top="567" w:right="1020" w:bottom="280" w:left="1600" w:header="720" w:footer="720" w:gutter="0"/>
          <w:cols w:space="720"/>
        </w:sectPr>
      </w:pPr>
      <w:r>
        <w:t>С.М.СЕРГІЙЧУК</w:t>
      </w:r>
    </w:p>
    <w:p w:rsidR="0043788D" w:rsidRPr="0043788D" w:rsidRDefault="0043788D" w:rsidP="00786C99">
      <w:pPr>
        <w:jc w:val="both"/>
        <w:rPr>
          <w:sz w:val="28"/>
          <w:szCs w:val="28"/>
        </w:rPr>
        <w:sectPr w:rsidR="0043788D" w:rsidRPr="0043788D">
          <w:type w:val="continuous"/>
          <w:pgSz w:w="11910" w:h="16840"/>
          <w:pgMar w:top="1580" w:right="1020" w:bottom="280" w:left="1600" w:header="720" w:footer="720" w:gutter="0"/>
          <w:cols w:space="720"/>
        </w:sectPr>
      </w:pPr>
    </w:p>
    <w:p w:rsidR="005965CB" w:rsidRPr="0079663F" w:rsidRDefault="005965CB" w:rsidP="005965CB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63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Інформаційне повідомлення </w:t>
      </w:r>
      <w:r w:rsidRPr="0079663F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79663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79663F">
        <w:rPr>
          <w:rFonts w:ascii="Times New Roman" w:hAnsi="Times New Roman" w:cs="Times New Roman"/>
          <w:b/>
          <w:sz w:val="24"/>
          <w:szCs w:val="24"/>
          <w:lang w:val="uk-UA"/>
        </w:rPr>
        <w:t>приватизацію</w:t>
      </w:r>
      <w:r w:rsidRPr="00796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63F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r w:rsidRPr="007966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63F">
        <w:rPr>
          <w:rFonts w:ascii="Times New Roman" w:hAnsi="Times New Roman" w:cs="Times New Roman"/>
          <w:b/>
          <w:sz w:val="24"/>
          <w:szCs w:val="24"/>
        </w:rPr>
        <w:t>малої</w:t>
      </w:r>
      <w:proofErr w:type="spellEnd"/>
      <w:r w:rsidRPr="0079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приватизації  </w:t>
      </w:r>
      <w:r w:rsidRPr="0079663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9663F">
        <w:rPr>
          <w:rFonts w:ascii="Times New Roman" w:hAnsi="Times New Roman" w:cs="Times New Roman"/>
          <w:b/>
          <w:bCs/>
          <w:sz w:val="24"/>
          <w:szCs w:val="24"/>
        </w:rPr>
        <w:t>нежитлового</w:t>
      </w:r>
      <w:proofErr w:type="spellEnd"/>
      <w:r w:rsidRPr="00796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63F">
        <w:rPr>
          <w:rFonts w:ascii="Times New Roman" w:hAnsi="Times New Roman" w:cs="Times New Roman"/>
          <w:b/>
          <w:bCs/>
          <w:sz w:val="24"/>
          <w:szCs w:val="24"/>
        </w:rPr>
        <w:t>приміщення</w:t>
      </w:r>
      <w:proofErr w:type="spellEnd"/>
      <w:r w:rsidRPr="007966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66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proofErr w:type="spellStart"/>
      <w:r w:rsidRPr="0079663F">
        <w:rPr>
          <w:rFonts w:ascii="Times New Roman" w:hAnsi="Times New Roman" w:cs="Times New Roman"/>
          <w:b/>
          <w:bCs/>
          <w:sz w:val="24"/>
          <w:szCs w:val="24"/>
        </w:rPr>
        <w:t>загальною</w:t>
      </w:r>
      <w:proofErr w:type="spellEnd"/>
      <w:r w:rsidRPr="00796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63F">
        <w:rPr>
          <w:rFonts w:ascii="Times New Roman" w:hAnsi="Times New Roman" w:cs="Times New Roman"/>
          <w:b/>
          <w:bCs/>
          <w:sz w:val="24"/>
          <w:szCs w:val="24"/>
        </w:rPr>
        <w:t>площею</w:t>
      </w:r>
      <w:proofErr w:type="spellEnd"/>
      <w:r w:rsidRPr="00796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165.4</w:t>
      </w:r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кв.м</w:t>
      </w:r>
      <w:proofErr w:type="spellEnd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., за </w:t>
      </w:r>
      <w:proofErr w:type="spellStart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адресою</w:t>
      </w:r>
      <w:proofErr w:type="spellEnd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Житомирська</w:t>
      </w:r>
      <w:proofErr w:type="spellEnd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область, </w:t>
      </w:r>
      <w:proofErr w:type="spellStart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Звягельський</w:t>
      </w:r>
      <w:proofErr w:type="spellEnd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район, </w:t>
      </w:r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м.</w:t>
      </w:r>
      <w:proofErr w:type="gramEnd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Звягель</w:t>
      </w:r>
      <w:proofErr w:type="spellEnd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вул</w:t>
      </w:r>
      <w:proofErr w:type="spellEnd"/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Соборності</w:t>
      </w:r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79663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70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(далі – об’єкт)</w:t>
      </w:r>
    </w:p>
    <w:p w:rsidR="005965CB" w:rsidRPr="0079663F" w:rsidRDefault="005965CB" w:rsidP="005965CB">
      <w:pPr>
        <w:jc w:val="both"/>
        <w:rPr>
          <w:b/>
          <w:sz w:val="24"/>
          <w:szCs w:val="24"/>
        </w:rPr>
      </w:pPr>
    </w:p>
    <w:p w:rsidR="005965CB" w:rsidRPr="003E65DC" w:rsidRDefault="005965CB" w:rsidP="005965CB">
      <w:pPr>
        <w:ind w:firstLine="567"/>
        <w:rPr>
          <w:b/>
          <w:sz w:val="24"/>
          <w:szCs w:val="24"/>
        </w:rPr>
      </w:pPr>
      <w:r w:rsidRPr="003E65DC">
        <w:rPr>
          <w:b/>
          <w:sz w:val="24"/>
          <w:szCs w:val="24"/>
        </w:rPr>
        <w:t>Інформація про об’єкт</w:t>
      </w:r>
      <w:r>
        <w:rPr>
          <w:b/>
          <w:sz w:val="24"/>
          <w:szCs w:val="24"/>
        </w:rPr>
        <w:t xml:space="preserve"> </w:t>
      </w:r>
      <w:r w:rsidRPr="003E65DC">
        <w:rPr>
          <w:b/>
          <w:sz w:val="24"/>
          <w:szCs w:val="24"/>
        </w:rPr>
        <w:t>приватизації.</w:t>
      </w:r>
    </w:p>
    <w:p w:rsidR="005965CB" w:rsidRPr="003E65DC" w:rsidRDefault="005965CB" w:rsidP="005965C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E65DC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3E65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E65DC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r w:rsidRPr="003E65DC">
        <w:rPr>
          <w:rFonts w:ascii="Times New Roman" w:hAnsi="Times New Roman" w:cs="Times New Roman"/>
          <w:b/>
          <w:sz w:val="24"/>
          <w:szCs w:val="24"/>
        </w:rPr>
        <w:t>:</w:t>
      </w:r>
      <w:r w:rsidRPr="003E65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35368">
        <w:rPr>
          <w:rFonts w:ascii="Times New Roman" w:hAnsi="Times New Roman" w:cs="Times New Roman"/>
          <w:sz w:val="24"/>
          <w:szCs w:val="24"/>
          <w:lang w:val="uk-UA"/>
        </w:rPr>
        <w:t xml:space="preserve">11701 </w:t>
      </w:r>
      <w:proofErr w:type="spellStart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Житомирська</w:t>
      </w:r>
      <w:proofErr w:type="spellEnd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область, </w:t>
      </w:r>
      <w:proofErr w:type="spellStart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Звягельський</w:t>
      </w:r>
      <w:proofErr w:type="spellEnd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район, </w:t>
      </w:r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          </w:t>
      </w:r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Звягель</w:t>
      </w:r>
      <w:proofErr w:type="spellEnd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вул</w:t>
      </w:r>
      <w:proofErr w:type="spellEnd"/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Соборності</w:t>
      </w:r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E65D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70</w:t>
      </w:r>
      <w:r w:rsidRPr="003E65D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3E65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965CB" w:rsidRPr="003E65DC" w:rsidRDefault="005965CB" w:rsidP="005965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E65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 об’єкта: </w:t>
      </w:r>
      <w:r w:rsidRPr="003E65DC">
        <w:rPr>
          <w:rFonts w:ascii="Times New Roman" w:hAnsi="Times New Roman" w:cs="Times New Roman"/>
          <w:sz w:val="24"/>
          <w:szCs w:val="24"/>
          <w:lang w:val="uk-UA"/>
        </w:rPr>
        <w:t xml:space="preserve">Нежитлове приміщення площею 165,4 </w:t>
      </w:r>
      <w:proofErr w:type="spellStart"/>
      <w:r w:rsidRPr="003E65D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кв.м</w:t>
      </w:r>
      <w:proofErr w:type="spellEnd"/>
    </w:p>
    <w:p w:rsidR="005965CB" w:rsidRPr="009743A6" w:rsidRDefault="005965CB" w:rsidP="005965C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9743A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Відомості про об’єкт (нерухоме майно)</w:t>
      </w:r>
      <w:r w:rsidRPr="009743A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743A6">
        <w:rPr>
          <w:rFonts w:ascii="Times New Roman" w:hAnsi="Times New Roman" w:cs="Times New Roman"/>
          <w:sz w:val="24"/>
          <w:szCs w:val="24"/>
          <w:lang w:val="uk-UA"/>
        </w:rPr>
        <w:t xml:space="preserve"> Об’єкт приватизації це одноповерхове нежитлове приміщення площею 165,4кв.м. Технічний стан об’єкта приватизації задовільний. </w:t>
      </w:r>
      <w:r w:rsidRPr="009743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Фундамент бутовий,</w:t>
      </w:r>
      <w:r w:rsidRPr="009743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стіни – дерев’яні обштукатурені, покрівля – шифер, підлога – дошка, лінолеум, паркет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 наявний водопровід, каналізація, електроенергія</w:t>
      </w:r>
      <w:r w:rsidRPr="009743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  <w:r w:rsidRPr="009743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743A6">
        <w:rPr>
          <w:rFonts w:ascii="Times New Roman" w:hAnsi="Times New Roman" w:cs="Times New Roman"/>
          <w:sz w:val="24"/>
          <w:szCs w:val="24"/>
          <w:lang w:val="uk-UA"/>
        </w:rPr>
        <w:t>Не використовується.</w:t>
      </w:r>
      <w:r w:rsidRPr="009743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Реєстраційний номер об’єкта нерухомого майна – 2322415018110, дата реєстрації – 26.03.2021,  належить до спільної власності територіальних громад сіл, селищ, міст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Звягельського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 та перебуває на балансі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Звягельської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районної ради.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Будівля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знаходиться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зоні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пішохідної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доступності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розташовані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житлові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будинки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заклади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середньої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освіти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заклади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громадського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харчування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продовольчі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магазини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Територія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знаходиться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будівля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облаштована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під’їзними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шляхами з твердим </w:t>
      </w:r>
      <w:proofErr w:type="spellStart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>покриттям</w:t>
      </w:r>
      <w:proofErr w:type="spellEnd"/>
      <w:r w:rsidRPr="0097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65CB" w:rsidRPr="003E65DC" w:rsidRDefault="005965CB" w:rsidP="005965CB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965CB" w:rsidRPr="00120377" w:rsidRDefault="005965CB" w:rsidP="005965CB">
      <w:pPr>
        <w:pStyle w:val="a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377">
        <w:rPr>
          <w:rFonts w:ascii="Times New Roman" w:hAnsi="Times New Roman" w:cs="Times New Roman"/>
          <w:sz w:val="24"/>
          <w:szCs w:val="24"/>
          <w:lang w:val="uk-UA"/>
        </w:rPr>
        <w:t xml:space="preserve"> Договори оренди об’єкта приватизації або його частини відсутні.</w:t>
      </w:r>
    </w:p>
    <w:p w:rsidR="005965CB" w:rsidRPr="00120377" w:rsidRDefault="005965CB" w:rsidP="005965CB">
      <w:pPr>
        <w:pStyle w:val="a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  <w:r w:rsidRPr="0012037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12037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Відомості про земельну ділянку відсутні. </w:t>
      </w:r>
    </w:p>
    <w:p w:rsidR="005965CB" w:rsidRPr="00120377" w:rsidRDefault="005965CB" w:rsidP="005965C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377">
        <w:rPr>
          <w:rFonts w:ascii="Times New Roman" w:hAnsi="Times New Roman" w:cs="Times New Roman"/>
          <w:b/>
          <w:sz w:val="24"/>
          <w:szCs w:val="24"/>
          <w:lang w:val="uk-UA"/>
        </w:rPr>
        <w:t>Балансоутримувач: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Звягельська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районна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r w:rsidRPr="00120377">
        <w:rPr>
          <w:rFonts w:ascii="Times New Roman" w:hAnsi="Times New Roman" w:cs="Times New Roman"/>
          <w:sz w:val="24"/>
          <w:szCs w:val="24"/>
        </w:rPr>
        <w:t xml:space="preserve">(код ЄДРПОУ 13577126) за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 xml:space="preserve">: 11701, </w:t>
      </w:r>
      <w:proofErr w:type="spellStart"/>
      <w:r w:rsidRPr="00120377">
        <w:rPr>
          <w:rFonts w:ascii="Times New Roman" w:hAnsi="Times New Roman" w:cs="Times New Roman"/>
          <w:bCs/>
          <w:sz w:val="24"/>
          <w:szCs w:val="24"/>
        </w:rPr>
        <w:t>Житомирська</w:t>
      </w:r>
      <w:proofErr w:type="spellEnd"/>
      <w:r w:rsidRPr="00120377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120377">
        <w:rPr>
          <w:rFonts w:ascii="Times New Roman" w:hAnsi="Times New Roman" w:cs="Times New Roman"/>
          <w:bCs/>
          <w:sz w:val="24"/>
          <w:szCs w:val="24"/>
        </w:rPr>
        <w:t>Звягельський</w:t>
      </w:r>
      <w:proofErr w:type="spellEnd"/>
      <w:r w:rsidRPr="0012037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Pr="0012037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Звягель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lang w:val="uk-UA"/>
        </w:rPr>
        <w:t>, т. 04141- 35421</w:t>
      </w:r>
      <w:r w:rsidRPr="001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CB" w:rsidRPr="00120377" w:rsidRDefault="005965CB" w:rsidP="005965C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фотографічне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зображення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об’єкта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технічна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документація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додаються</w:t>
      </w:r>
      <w:proofErr w:type="spellEnd"/>
      <w:proofErr w:type="gramEnd"/>
      <w:r w:rsidRPr="001203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65CB" w:rsidRDefault="005965CB" w:rsidP="005965CB">
      <w:pPr>
        <w:jc w:val="both"/>
        <w:rPr>
          <w:sz w:val="24"/>
          <w:szCs w:val="24"/>
        </w:rPr>
      </w:pPr>
    </w:p>
    <w:p w:rsidR="005965CB" w:rsidRDefault="005965CB" w:rsidP="005965CB">
      <w:pPr>
        <w:widowControl/>
        <w:numPr>
          <w:ilvl w:val="0"/>
          <w:numId w:val="5"/>
        </w:numPr>
        <w:tabs>
          <w:tab w:val="left" w:pos="426"/>
          <w:tab w:val="left" w:pos="851"/>
        </w:tabs>
        <w:suppressAutoHyphens/>
        <w:autoSpaceDE/>
        <w:autoSpaceDN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аукціон.</w:t>
      </w:r>
    </w:p>
    <w:p w:rsidR="005965CB" w:rsidRDefault="005965CB" w:rsidP="005965C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Спосіб проведення аукціону: </w:t>
      </w:r>
      <w:r>
        <w:rPr>
          <w:sz w:val="24"/>
          <w:szCs w:val="24"/>
        </w:rPr>
        <w:t>аукціон без умов.</w:t>
      </w:r>
    </w:p>
    <w:p w:rsidR="005965CB" w:rsidRDefault="005965CB" w:rsidP="005965CB">
      <w:pPr>
        <w:pStyle w:val="a4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Дата і час проведення аукціону:</w:t>
      </w:r>
      <w:r>
        <w:rPr>
          <w:sz w:val="24"/>
          <w:szCs w:val="24"/>
        </w:rPr>
        <w:t xml:space="preserve"> </w:t>
      </w:r>
      <w:r w:rsidRPr="00120377">
        <w:rPr>
          <w:sz w:val="24"/>
          <w:szCs w:val="24"/>
        </w:rPr>
        <w:t xml:space="preserve">22 листопада 2023 року. </w:t>
      </w:r>
    </w:p>
    <w:p w:rsidR="005965CB" w:rsidRPr="00120377" w:rsidRDefault="005965CB" w:rsidP="005965CB">
      <w:pPr>
        <w:pStyle w:val="a4"/>
        <w:ind w:left="0" w:firstLine="567"/>
        <w:rPr>
          <w:sz w:val="24"/>
          <w:szCs w:val="24"/>
        </w:rPr>
      </w:pPr>
      <w:r w:rsidRPr="00120377">
        <w:rPr>
          <w:bCs/>
          <w:sz w:val="24"/>
          <w:szCs w:val="24"/>
        </w:rPr>
        <w:t xml:space="preserve">Після опублікування інформаційного повідомлення </w:t>
      </w:r>
      <w:r w:rsidRPr="00120377">
        <w:rPr>
          <w:sz w:val="24"/>
          <w:szCs w:val="24"/>
        </w:rPr>
        <w:t>електронна торгова система автоматично встановлює для кожного електронного аукціону час його проведення.</w:t>
      </w:r>
    </w:p>
    <w:p w:rsidR="005965CB" w:rsidRDefault="005965CB" w:rsidP="005965CB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Кінцевий строк подання заяви на участь</w:t>
      </w:r>
      <w:r>
        <w:rPr>
          <w:sz w:val="24"/>
          <w:szCs w:val="24"/>
        </w:rPr>
        <w:t xml:space="preserve">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5965CB" w:rsidRDefault="005965CB" w:rsidP="005965CB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Кінцевий строк подання заяви на участь</w:t>
      </w:r>
      <w:r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5965CB" w:rsidRDefault="005965CB" w:rsidP="005965CB">
      <w:pPr>
        <w:pStyle w:val="3"/>
        <w:spacing w:after="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про умови, на яких здійснюється приватизація об’єкта.</w:t>
      </w:r>
    </w:p>
    <w:p w:rsidR="005965CB" w:rsidRDefault="005965CB" w:rsidP="005965CB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Приватизація Об’єкта приватизації здійснюється відповідно до вимог Законів України «Про приватизацію державного і комунального майна» (із змінами) та «Про внесення змін до деяких законодавчих актів України щодо сприяння процесам </w:t>
      </w:r>
      <w:proofErr w:type="spellStart"/>
      <w:r>
        <w:rPr>
          <w:sz w:val="24"/>
          <w:szCs w:val="24"/>
        </w:rPr>
        <w:t>релокації</w:t>
      </w:r>
      <w:proofErr w:type="spellEnd"/>
      <w:r>
        <w:rPr>
          <w:sz w:val="24"/>
          <w:szCs w:val="24"/>
        </w:rPr>
        <w:t xml:space="preserve"> підприємств в умовах воєнного стану та економічного відновлення держави»,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5965CB" w:rsidRDefault="005965CB" w:rsidP="005965CB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Покупець Об’єкта приватизації повинен відповідати  вимогам, передбаченим у статті 8 Закону України «Про приватизацію державного і комунального майна» (із змінами).</w:t>
      </w:r>
    </w:p>
    <w:p w:rsidR="005965CB" w:rsidRDefault="005965CB" w:rsidP="005965CB">
      <w:pPr>
        <w:ind w:firstLine="567"/>
        <w:jc w:val="both"/>
        <w:rPr>
          <w:b/>
          <w:iCs/>
          <w:sz w:val="24"/>
          <w:szCs w:val="24"/>
        </w:rPr>
      </w:pPr>
    </w:p>
    <w:p w:rsidR="005965CB" w:rsidRDefault="005965CB" w:rsidP="005965CB">
      <w:pPr>
        <w:ind w:firstLine="567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Стартова ціна об’єкта для:</w:t>
      </w:r>
    </w:p>
    <w:p w:rsidR="005965CB" w:rsidRDefault="005965CB" w:rsidP="005965CB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аукціону без умов – </w:t>
      </w:r>
      <w:r>
        <w:rPr>
          <w:sz w:val="24"/>
          <w:szCs w:val="24"/>
        </w:rPr>
        <w:t>436832 грн (без урахування ПДВ).;</w:t>
      </w:r>
    </w:p>
    <w:p w:rsidR="005965CB" w:rsidRDefault="005965CB" w:rsidP="005965CB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із зниженням стартової ціни– </w:t>
      </w:r>
      <w:r>
        <w:rPr>
          <w:sz w:val="24"/>
          <w:szCs w:val="24"/>
        </w:rPr>
        <w:t>218416</w:t>
      </w:r>
      <w:r>
        <w:rPr>
          <w:iCs/>
          <w:sz w:val="24"/>
          <w:szCs w:val="24"/>
        </w:rPr>
        <w:t>грн</w:t>
      </w:r>
      <w:r>
        <w:rPr>
          <w:sz w:val="24"/>
          <w:szCs w:val="24"/>
        </w:rPr>
        <w:t xml:space="preserve"> (без урахування ПДВ).</w:t>
      </w:r>
    </w:p>
    <w:p w:rsidR="005965CB" w:rsidRDefault="005965CB" w:rsidP="005965CB">
      <w:pPr>
        <w:ind w:firstLine="567"/>
        <w:jc w:val="both"/>
        <w:rPr>
          <w:iCs/>
          <w:sz w:val="24"/>
          <w:szCs w:val="24"/>
        </w:rPr>
      </w:pPr>
      <w:r>
        <w:rPr>
          <w:rFonts w:eastAsia="Calibri"/>
          <w:sz w:val="24"/>
          <w:szCs w:val="24"/>
        </w:rPr>
        <w:t>- аукціону за методом покрокового зниження стартової ціни та подальшого подання цінових пропозицій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218416 (без урахування ПДВ).  </w:t>
      </w:r>
      <w:r>
        <w:rPr>
          <w:iCs/>
          <w:sz w:val="24"/>
          <w:szCs w:val="24"/>
        </w:rPr>
        <w:t>грн.</w:t>
      </w:r>
    </w:p>
    <w:p w:rsidR="005965CB" w:rsidRDefault="005965CB" w:rsidP="005965CB">
      <w:pPr>
        <w:pStyle w:val="3"/>
        <w:tabs>
          <w:tab w:val="left" w:pos="720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повторного </w:t>
      </w:r>
      <w:r>
        <w:rPr>
          <w:sz w:val="24"/>
          <w:szCs w:val="24"/>
        </w:rPr>
        <w:t>аукціону за методом покрокового зниження стартової ціни та подальшого подання цінових пропозицій (</w:t>
      </w:r>
      <w:r>
        <w:rPr>
          <w:sz w:val="24"/>
          <w:szCs w:val="24"/>
          <w:shd w:val="clear" w:color="auto" w:fill="FFFFFF"/>
        </w:rPr>
        <w:t>у разі якщо аукціон за методом покрокового зниження стартової ціни та подальшого подання цінових пропозицій визнано таким, що не відбувся, у випадках, передбачених </w:t>
      </w:r>
      <w:hyperlink r:id="rId7" w:anchor="n343" w:history="1">
        <w:r>
          <w:rPr>
            <w:rStyle w:val="a6"/>
            <w:sz w:val="24"/>
            <w:szCs w:val="24"/>
            <w:shd w:val="clear" w:color="auto" w:fill="FFFFFF"/>
          </w:rPr>
          <w:t>абзацом третім</w:t>
        </w:r>
      </w:hyperlink>
      <w:r>
        <w:rPr>
          <w:sz w:val="24"/>
          <w:szCs w:val="24"/>
          <w:shd w:val="clear" w:color="auto" w:fill="FFFFFF"/>
        </w:rPr>
        <w:t xml:space="preserve"> частини шостої статті 15 Закону України «Про приватизацію державного і комунального майна» (із змінами))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218416,00 гривень (без урахування ПДВ).</w:t>
      </w:r>
    </w:p>
    <w:p w:rsidR="005965CB" w:rsidRDefault="005965CB" w:rsidP="005965CB">
      <w:pPr>
        <w:ind w:firstLine="567"/>
        <w:jc w:val="both"/>
        <w:rPr>
          <w:b/>
          <w:iCs/>
          <w:sz w:val="24"/>
          <w:szCs w:val="24"/>
        </w:rPr>
      </w:pPr>
    </w:p>
    <w:p w:rsidR="005965CB" w:rsidRDefault="005965CB" w:rsidP="005965CB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На остаточну ціну продажу може бути нараховуватися ПДВ.</w:t>
      </w:r>
    </w:p>
    <w:p w:rsidR="005965CB" w:rsidRDefault="005965CB" w:rsidP="005965CB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5965CB" w:rsidRDefault="005965CB" w:rsidP="005965CB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Cs/>
          <w:sz w:val="24"/>
          <w:szCs w:val="24"/>
        </w:rPr>
        <w:t>Розмір гарантійного внеску для:</w:t>
      </w:r>
    </w:p>
    <w:p w:rsidR="005965CB" w:rsidRDefault="005965CB" w:rsidP="005965CB">
      <w:pPr>
        <w:ind w:firstLine="720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- аукціону без умов – 87366,40грн</w:t>
      </w:r>
      <w:r>
        <w:rPr>
          <w:color w:val="000000"/>
          <w:sz w:val="24"/>
          <w:szCs w:val="24"/>
        </w:rPr>
        <w:t>(без урахування ПДВ).</w:t>
      </w:r>
    </w:p>
    <w:p w:rsidR="005965CB" w:rsidRDefault="005965CB" w:rsidP="005965CB">
      <w:pPr>
        <w:ind w:firstLine="720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- аукціону із зниженням стартової ціни– </w:t>
      </w:r>
      <w:r>
        <w:rPr>
          <w:sz w:val="24"/>
          <w:szCs w:val="24"/>
        </w:rPr>
        <w:t> 43683,20</w:t>
      </w:r>
      <w:r>
        <w:rPr>
          <w:iCs/>
          <w:sz w:val="24"/>
          <w:szCs w:val="24"/>
        </w:rPr>
        <w:t>грн.</w:t>
      </w:r>
      <w:r>
        <w:rPr>
          <w:color w:val="000000"/>
          <w:sz w:val="24"/>
          <w:szCs w:val="24"/>
        </w:rPr>
        <w:t>(без урахування ПДВ).</w:t>
      </w:r>
    </w:p>
    <w:p w:rsidR="005965CB" w:rsidRDefault="005965CB" w:rsidP="005965CB">
      <w:pPr>
        <w:ind w:firstLine="720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 аукціону за методом покрокового зниження стартової ціни та подальшого подання цінових пропозицій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>43683,20</w:t>
      </w:r>
      <w:r>
        <w:rPr>
          <w:iCs/>
          <w:sz w:val="24"/>
          <w:szCs w:val="24"/>
        </w:rPr>
        <w:t>грн.</w:t>
      </w:r>
      <w:r>
        <w:rPr>
          <w:color w:val="000000"/>
          <w:sz w:val="24"/>
          <w:szCs w:val="24"/>
        </w:rPr>
        <w:t>(без урахування ПДВ).</w:t>
      </w:r>
    </w:p>
    <w:p w:rsidR="005965CB" w:rsidRDefault="005965CB" w:rsidP="005965C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повторного аукціону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</w:rPr>
        <w:t>43683,20</w:t>
      </w:r>
      <w:r>
        <w:rPr>
          <w:rStyle w:val="FontStyle12"/>
          <w:sz w:val="24"/>
          <w:szCs w:val="24"/>
        </w:rPr>
        <w:t>грн.</w:t>
      </w:r>
      <w:r>
        <w:rPr>
          <w:color w:val="000000"/>
          <w:sz w:val="24"/>
          <w:szCs w:val="24"/>
        </w:rPr>
        <w:t>(без урахування ПДВ).</w:t>
      </w:r>
    </w:p>
    <w:p w:rsidR="005965CB" w:rsidRDefault="005965CB" w:rsidP="005965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більшим:</w:t>
      </w:r>
    </w:p>
    <w:p w:rsidR="005965CB" w:rsidRDefault="005965CB" w:rsidP="005965C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- 50 відсотків стартової ціни об’єкта приватизації;</w:t>
      </w:r>
    </w:p>
    <w:p w:rsidR="005965CB" w:rsidRDefault="005965CB" w:rsidP="005965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- 30 розмірів мінімальних заробітних плат станом на 1 січня року, в якому оприлюднюється інформаційне повідомлення.</w:t>
      </w:r>
    </w:p>
    <w:p w:rsidR="005965CB" w:rsidRDefault="005965CB" w:rsidP="005965CB">
      <w:pPr>
        <w:ind w:firstLine="567"/>
        <w:jc w:val="both"/>
        <w:rPr>
          <w:sz w:val="24"/>
          <w:szCs w:val="24"/>
        </w:rPr>
      </w:pPr>
    </w:p>
    <w:p w:rsidR="005965CB" w:rsidRDefault="005965CB" w:rsidP="005965CB">
      <w:pPr>
        <w:pStyle w:val="3"/>
        <w:spacing w:after="0" w:line="240" w:lineRule="atLeast"/>
        <w:ind w:firstLine="720"/>
        <w:jc w:val="both"/>
        <w:rPr>
          <w:bCs/>
          <w:sz w:val="24"/>
          <w:szCs w:val="24"/>
        </w:rPr>
      </w:pPr>
      <w:r>
        <w:rPr>
          <w:b/>
          <w:iCs/>
          <w:sz w:val="24"/>
          <w:szCs w:val="24"/>
        </w:rPr>
        <w:t xml:space="preserve">Розмір реєстраційного </w:t>
      </w:r>
      <w:proofErr w:type="spellStart"/>
      <w:r>
        <w:rPr>
          <w:b/>
          <w:iCs/>
          <w:sz w:val="24"/>
          <w:szCs w:val="24"/>
        </w:rPr>
        <w:t>внеску</w:t>
      </w:r>
      <w:r>
        <w:rPr>
          <w:b/>
          <w:i/>
          <w:iCs/>
          <w:sz w:val="24"/>
          <w:szCs w:val="24"/>
        </w:rPr>
        <w:t>:</w:t>
      </w:r>
      <w:r>
        <w:rPr>
          <w:bCs/>
          <w:sz w:val="24"/>
          <w:szCs w:val="24"/>
        </w:rPr>
        <w:t>з</w:t>
      </w:r>
      <w:proofErr w:type="spellEnd"/>
      <w:r>
        <w:rPr>
          <w:bCs/>
          <w:sz w:val="24"/>
          <w:szCs w:val="24"/>
        </w:rPr>
        <w:t xml:space="preserve"> 01.01.2023 – 0,2 мінімальної заробітної плати станом на 01.01.2023 -1340,00 грн.</w:t>
      </w:r>
    </w:p>
    <w:p w:rsidR="005965CB" w:rsidRDefault="005965CB" w:rsidP="005965CB">
      <w:pPr>
        <w:pStyle w:val="3"/>
        <w:spacing w:after="0" w:line="240" w:lineRule="atLeast"/>
        <w:ind w:firstLine="720"/>
        <w:jc w:val="both"/>
        <w:rPr>
          <w:b/>
          <w:bCs/>
          <w:sz w:val="24"/>
          <w:szCs w:val="24"/>
        </w:rPr>
      </w:pPr>
    </w:p>
    <w:p w:rsidR="005965CB" w:rsidRDefault="005965CB" w:rsidP="005965C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4)Додаткова інформація. </w:t>
      </w:r>
    </w:p>
    <w:p w:rsidR="005965CB" w:rsidRDefault="005965CB" w:rsidP="005965CB">
      <w:pPr>
        <w:pStyle w:val="3"/>
        <w:spacing w:after="0"/>
        <w:ind w:firstLine="7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Найменування та ідентифікаційні коди за ЄДРПОУ одержувачів платежів, номери банківських та казначейських рахунків за стандартом IBAN у національній та іноземній валюті, відкритих для внесення операторами електронних майданчиків гарантійних внесків (їх частини), реєстраційних внесків потенційних покупців та проведення переможцями аукціонів розрахунків за придбані об’єкти.</w:t>
      </w:r>
    </w:p>
    <w:p w:rsidR="005965CB" w:rsidRDefault="005965CB" w:rsidP="005965CB">
      <w:pPr>
        <w:pStyle w:val="31"/>
        <w:shd w:val="clear" w:color="auto" w:fill="auto"/>
        <w:tabs>
          <w:tab w:val="left" w:pos="0"/>
          <w:tab w:val="left" w:pos="720"/>
        </w:tabs>
        <w:spacing w:before="0" w:after="0" w:line="240" w:lineRule="auto"/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Оператор електронного майданчика здійснює перерахування гарантійного </w:t>
      </w:r>
      <w:r w:rsidRPr="005965CB">
        <w:rPr>
          <w:color w:val="000000"/>
          <w:sz w:val="24"/>
          <w:szCs w:val="24"/>
          <w:lang w:val="ru-RU"/>
        </w:rPr>
        <w:t>(за вирахуванням плати за участь в електронному</w:t>
      </w:r>
      <w:r>
        <w:rPr>
          <w:color w:val="000000"/>
          <w:sz w:val="24"/>
          <w:szCs w:val="24"/>
          <w:lang w:val="uk-UA"/>
        </w:rPr>
        <w:t xml:space="preserve"> </w:t>
      </w:r>
      <w:r w:rsidRPr="005965CB">
        <w:rPr>
          <w:color w:val="000000"/>
          <w:sz w:val="24"/>
          <w:szCs w:val="24"/>
          <w:lang w:val="ru-RU"/>
        </w:rPr>
        <w:t>аукціоні)</w:t>
      </w:r>
      <w:r>
        <w:rPr>
          <w:sz w:val="24"/>
          <w:szCs w:val="24"/>
          <w:lang w:val="uk-UA"/>
        </w:rPr>
        <w:t xml:space="preserve"> та реєстраційного внесків на казначейські рахунки за такими реквізитами:</w:t>
      </w:r>
    </w:p>
    <w:p w:rsidR="005965CB" w:rsidRDefault="005965CB" w:rsidP="005965CB">
      <w:pPr>
        <w:pStyle w:val="31"/>
        <w:shd w:val="clear" w:color="auto" w:fill="auto"/>
        <w:tabs>
          <w:tab w:val="left" w:pos="0"/>
          <w:tab w:val="left" w:pos="720"/>
        </w:tabs>
        <w:spacing w:before="0" w:after="0" w:line="240" w:lineRule="auto"/>
        <w:ind w:firstLine="720"/>
        <w:rPr>
          <w:spacing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національній валюті:</w:t>
      </w:r>
    </w:p>
    <w:p w:rsidR="005965CB" w:rsidRDefault="005965CB" w:rsidP="005965C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color w:val="000000" w:themeColor="text1"/>
          <w:sz w:val="24"/>
          <w:szCs w:val="24"/>
          <w:lang w:val="uk-UA"/>
        </w:rPr>
      </w:pPr>
      <w:r>
        <w:rPr>
          <w:b/>
          <w:spacing w:val="0"/>
          <w:sz w:val="24"/>
          <w:szCs w:val="24"/>
          <w:lang w:val="uk-UA"/>
        </w:rPr>
        <w:t xml:space="preserve">Одержувач: </w:t>
      </w:r>
      <w:proofErr w:type="spellStart"/>
      <w:r>
        <w:rPr>
          <w:color w:val="000000" w:themeColor="text1"/>
          <w:spacing w:val="6"/>
          <w:kern w:val="16"/>
          <w:sz w:val="24"/>
          <w:szCs w:val="24"/>
          <w:lang w:val="uk-UA"/>
        </w:rPr>
        <w:t>Звягельська</w:t>
      </w:r>
      <w:proofErr w:type="spellEnd"/>
      <w:r>
        <w:rPr>
          <w:color w:val="000000" w:themeColor="text1"/>
          <w:spacing w:val="6"/>
          <w:kern w:val="16"/>
          <w:sz w:val="24"/>
          <w:szCs w:val="24"/>
          <w:lang w:val="uk-UA"/>
        </w:rPr>
        <w:t xml:space="preserve"> районна рада</w:t>
      </w:r>
      <w:r>
        <w:rPr>
          <w:color w:val="000000" w:themeColor="text1"/>
          <w:sz w:val="24"/>
          <w:szCs w:val="24"/>
          <w:lang w:val="uk-UA"/>
        </w:rPr>
        <w:t>;</w:t>
      </w:r>
      <w:r>
        <w:rPr>
          <w:b/>
          <w:color w:val="000000" w:themeColor="text1"/>
          <w:sz w:val="24"/>
          <w:szCs w:val="24"/>
          <w:lang w:val="uk-UA"/>
        </w:rPr>
        <w:t xml:space="preserve"> Код ЄДРПОУ</w:t>
      </w:r>
      <w:r>
        <w:rPr>
          <w:color w:val="000000" w:themeColor="text1"/>
          <w:sz w:val="24"/>
          <w:szCs w:val="24"/>
          <w:lang w:val="uk-UA"/>
        </w:rPr>
        <w:t xml:space="preserve"> 13577126, </w:t>
      </w:r>
      <w:r>
        <w:rPr>
          <w:b/>
          <w:color w:val="000000" w:themeColor="text1"/>
          <w:sz w:val="24"/>
          <w:szCs w:val="24"/>
          <w:lang w:val="uk-UA"/>
        </w:rPr>
        <w:t xml:space="preserve">Банк </w:t>
      </w:r>
      <w:proofErr w:type="spellStart"/>
      <w:r>
        <w:rPr>
          <w:b/>
          <w:color w:val="000000" w:themeColor="text1"/>
          <w:sz w:val="24"/>
          <w:szCs w:val="24"/>
          <w:lang w:val="uk-UA"/>
        </w:rPr>
        <w:t>одержувача:</w:t>
      </w:r>
      <w:r>
        <w:rPr>
          <w:color w:val="000000" w:themeColor="text1"/>
          <w:sz w:val="24"/>
          <w:szCs w:val="24"/>
          <w:lang w:val="uk-UA"/>
        </w:rPr>
        <w:t>Держказначейська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служба України  м. Київ,  </w:t>
      </w:r>
      <w:r>
        <w:rPr>
          <w:b/>
          <w:color w:val="000000" w:themeColor="text1"/>
          <w:sz w:val="24"/>
          <w:szCs w:val="24"/>
          <w:lang w:val="uk-UA"/>
        </w:rPr>
        <w:t>МФО</w:t>
      </w:r>
      <w:r>
        <w:rPr>
          <w:color w:val="000000" w:themeColor="text1"/>
          <w:sz w:val="24"/>
          <w:szCs w:val="24"/>
          <w:lang w:val="uk-UA"/>
        </w:rPr>
        <w:t xml:space="preserve"> 820172, </w:t>
      </w:r>
      <w:r>
        <w:rPr>
          <w:b/>
          <w:color w:val="000000" w:themeColor="text1"/>
          <w:sz w:val="24"/>
          <w:szCs w:val="24"/>
          <w:lang w:val="uk-UA"/>
        </w:rPr>
        <w:t>Рахунок</w:t>
      </w:r>
      <w:r>
        <w:rPr>
          <w:color w:val="000000" w:themeColor="text1"/>
          <w:sz w:val="24"/>
          <w:szCs w:val="24"/>
          <w:lang w:val="uk-UA"/>
        </w:rPr>
        <w:t xml:space="preserve"> № </w:t>
      </w:r>
      <w:r>
        <w:rPr>
          <w:color w:val="000000" w:themeColor="text1"/>
          <w:sz w:val="24"/>
          <w:szCs w:val="24"/>
        </w:rPr>
        <w:t>UA</w:t>
      </w:r>
      <w:r>
        <w:rPr>
          <w:color w:val="000000" w:themeColor="text1"/>
          <w:sz w:val="24"/>
          <w:szCs w:val="24"/>
          <w:lang w:val="uk-UA"/>
        </w:rPr>
        <w:t>528201720355549004000047268;</w:t>
      </w:r>
    </w:p>
    <w:p w:rsidR="005965CB" w:rsidRDefault="005965CB" w:rsidP="005965C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b/>
          <w:spacing w:val="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реєстраційного внеску та проведення розрахунків за придбаний об’єкт: </w:t>
      </w:r>
    </w:p>
    <w:p w:rsidR="005965CB" w:rsidRPr="00204A94" w:rsidRDefault="005965CB" w:rsidP="005965CB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color w:val="000000" w:themeColor="text1"/>
          <w:spacing w:val="6"/>
          <w:kern w:val="16"/>
          <w:sz w:val="24"/>
          <w:szCs w:val="24"/>
          <w:lang w:val="uk-UA"/>
        </w:rPr>
      </w:pPr>
      <w:r>
        <w:rPr>
          <w:b/>
          <w:spacing w:val="0"/>
          <w:sz w:val="24"/>
          <w:szCs w:val="24"/>
          <w:lang w:val="uk-UA"/>
        </w:rPr>
        <w:t xml:space="preserve">Одержувач: </w:t>
      </w:r>
      <w:proofErr w:type="spellStart"/>
      <w:r>
        <w:rPr>
          <w:color w:val="000000" w:themeColor="text1"/>
          <w:spacing w:val="6"/>
          <w:kern w:val="16"/>
          <w:sz w:val="24"/>
          <w:szCs w:val="24"/>
          <w:lang w:val="uk-UA"/>
        </w:rPr>
        <w:t>Звягельська</w:t>
      </w:r>
      <w:proofErr w:type="spellEnd"/>
      <w:r>
        <w:rPr>
          <w:color w:val="000000" w:themeColor="text1"/>
          <w:spacing w:val="6"/>
          <w:kern w:val="16"/>
          <w:sz w:val="24"/>
          <w:szCs w:val="24"/>
          <w:lang w:val="uk-UA"/>
        </w:rPr>
        <w:t xml:space="preserve"> районна рада</w:t>
      </w:r>
      <w:r>
        <w:rPr>
          <w:color w:val="000000" w:themeColor="text1"/>
          <w:sz w:val="24"/>
          <w:szCs w:val="24"/>
          <w:lang w:val="uk-UA"/>
        </w:rPr>
        <w:t>;</w:t>
      </w:r>
      <w:r>
        <w:rPr>
          <w:b/>
          <w:color w:val="000000" w:themeColor="text1"/>
          <w:sz w:val="24"/>
          <w:szCs w:val="24"/>
          <w:lang w:val="uk-UA"/>
        </w:rPr>
        <w:t xml:space="preserve"> Код ЄДРПОУ</w:t>
      </w:r>
      <w:r>
        <w:rPr>
          <w:color w:val="000000" w:themeColor="text1"/>
          <w:sz w:val="24"/>
          <w:szCs w:val="24"/>
          <w:lang w:val="uk-UA"/>
        </w:rPr>
        <w:t xml:space="preserve">13577126, </w:t>
      </w:r>
      <w:r>
        <w:rPr>
          <w:b/>
          <w:color w:val="000000" w:themeColor="text1"/>
          <w:sz w:val="24"/>
          <w:szCs w:val="24"/>
          <w:lang w:val="uk-UA"/>
        </w:rPr>
        <w:t xml:space="preserve">Банк </w:t>
      </w:r>
      <w:proofErr w:type="spellStart"/>
      <w:r>
        <w:rPr>
          <w:b/>
          <w:color w:val="000000" w:themeColor="text1"/>
          <w:sz w:val="24"/>
          <w:szCs w:val="24"/>
          <w:lang w:val="uk-UA"/>
        </w:rPr>
        <w:t>одержувача:</w:t>
      </w:r>
      <w:r>
        <w:rPr>
          <w:color w:val="000000" w:themeColor="text1"/>
          <w:sz w:val="24"/>
          <w:szCs w:val="24"/>
          <w:lang w:val="uk-UA"/>
        </w:rPr>
        <w:t>Держказначейська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служба України  м. Київ,  </w:t>
      </w:r>
      <w:r>
        <w:rPr>
          <w:b/>
          <w:color w:val="000000" w:themeColor="text1"/>
          <w:sz w:val="24"/>
          <w:szCs w:val="24"/>
          <w:lang w:val="uk-UA"/>
        </w:rPr>
        <w:t>МФО</w:t>
      </w:r>
      <w:r>
        <w:rPr>
          <w:color w:val="000000" w:themeColor="text1"/>
          <w:sz w:val="24"/>
          <w:szCs w:val="24"/>
          <w:lang w:val="uk-UA"/>
        </w:rPr>
        <w:t xml:space="preserve"> 820172, </w:t>
      </w:r>
      <w:r>
        <w:rPr>
          <w:b/>
          <w:color w:val="000000" w:themeColor="text1"/>
          <w:sz w:val="24"/>
          <w:szCs w:val="24"/>
          <w:lang w:val="uk-UA"/>
        </w:rPr>
        <w:t>Рахунок</w:t>
      </w:r>
      <w:r>
        <w:rPr>
          <w:color w:val="000000" w:themeColor="text1"/>
          <w:sz w:val="24"/>
          <w:szCs w:val="24"/>
          <w:lang w:val="uk-UA"/>
        </w:rPr>
        <w:t xml:space="preserve"> № </w:t>
      </w:r>
      <w:r>
        <w:rPr>
          <w:color w:val="000000" w:themeColor="text1"/>
          <w:sz w:val="24"/>
          <w:szCs w:val="24"/>
        </w:rPr>
        <w:t>UA</w:t>
      </w:r>
      <w:r>
        <w:rPr>
          <w:color w:val="000000" w:themeColor="text1"/>
          <w:sz w:val="24"/>
          <w:szCs w:val="24"/>
          <w:lang w:val="uk-UA"/>
        </w:rPr>
        <w:t>528201720355549004000047268;</w:t>
      </w:r>
    </w:p>
    <w:p w:rsidR="005965CB" w:rsidRPr="00695C39" w:rsidRDefault="005965CB" w:rsidP="005965CB">
      <w:pPr>
        <w:pStyle w:val="31"/>
        <w:shd w:val="clear" w:color="auto" w:fill="auto"/>
        <w:tabs>
          <w:tab w:val="left" w:pos="720"/>
          <w:tab w:val="left" w:pos="1418"/>
        </w:tabs>
        <w:spacing w:before="0" w:after="0" w:line="240" w:lineRule="auto"/>
        <w:ind w:firstLine="567"/>
        <w:rPr>
          <w:sz w:val="24"/>
          <w:szCs w:val="24"/>
          <w:lang w:val="uk-UA"/>
        </w:rPr>
      </w:pPr>
      <w:r w:rsidRPr="00695C39">
        <w:rPr>
          <w:b/>
          <w:sz w:val="24"/>
          <w:szCs w:val="24"/>
          <w:lang w:val="uk-UA"/>
        </w:rPr>
        <w:t>Реквізити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рахунків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операторів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електронних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майданчиків, відкритих для сплати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потенційними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покупцями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гарантійних та реєстраційних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>внесків</w:t>
      </w:r>
      <w:r>
        <w:rPr>
          <w:b/>
          <w:sz w:val="24"/>
          <w:szCs w:val="24"/>
          <w:lang w:val="uk-UA"/>
        </w:rPr>
        <w:t xml:space="preserve"> </w:t>
      </w:r>
      <w:r w:rsidRPr="00695C39">
        <w:rPr>
          <w:b/>
          <w:sz w:val="24"/>
          <w:szCs w:val="24"/>
          <w:lang w:val="uk-UA"/>
        </w:rPr>
        <w:t xml:space="preserve">розміщено </w:t>
      </w:r>
      <w:r>
        <w:rPr>
          <w:b/>
          <w:sz w:val="24"/>
          <w:szCs w:val="24"/>
          <w:lang w:val="uk-UA"/>
        </w:rPr>
        <w:t xml:space="preserve">за </w:t>
      </w:r>
      <w:r w:rsidRPr="00695C39">
        <w:rPr>
          <w:b/>
          <w:sz w:val="24"/>
          <w:szCs w:val="24"/>
          <w:lang w:val="uk-UA"/>
        </w:rPr>
        <w:t>посиланням:</w:t>
      </w:r>
      <w:r>
        <w:rPr>
          <w:b/>
          <w:sz w:val="24"/>
          <w:szCs w:val="24"/>
          <w:lang w:val="uk-UA"/>
        </w:rPr>
        <w:t xml:space="preserve"> </w:t>
      </w:r>
      <w:hyperlink r:id="rId8" w:history="1">
        <w:r>
          <w:rPr>
            <w:rStyle w:val="a6"/>
            <w:sz w:val="24"/>
            <w:szCs w:val="24"/>
          </w:rPr>
          <w:t>https</w:t>
        </w:r>
        <w:r w:rsidRPr="00695C39">
          <w:rPr>
            <w:rStyle w:val="a6"/>
            <w:sz w:val="24"/>
            <w:szCs w:val="24"/>
            <w:lang w:val="uk-UA"/>
          </w:rPr>
          <w:t>://</w:t>
        </w:r>
        <w:proofErr w:type="spellStart"/>
        <w:r>
          <w:rPr>
            <w:rStyle w:val="a6"/>
            <w:sz w:val="24"/>
            <w:szCs w:val="24"/>
          </w:rPr>
          <w:t>prozorro</w:t>
        </w:r>
        <w:proofErr w:type="spellEnd"/>
        <w:r w:rsidRPr="00695C39">
          <w:rPr>
            <w:rStyle w:val="a6"/>
            <w:sz w:val="24"/>
            <w:szCs w:val="24"/>
            <w:lang w:val="uk-UA"/>
          </w:rPr>
          <w:t>.</w:t>
        </w:r>
        <w:r>
          <w:rPr>
            <w:rStyle w:val="a6"/>
            <w:sz w:val="24"/>
            <w:szCs w:val="24"/>
          </w:rPr>
          <w:t>sale</w:t>
        </w:r>
        <w:r w:rsidRPr="00695C39">
          <w:rPr>
            <w:rStyle w:val="a6"/>
            <w:sz w:val="24"/>
            <w:szCs w:val="24"/>
            <w:lang w:val="uk-UA"/>
          </w:rPr>
          <w:t>/</w:t>
        </w:r>
        <w:r>
          <w:rPr>
            <w:rStyle w:val="a6"/>
            <w:sz w:val="24"/>
            <w:szCs w:val="24"/>
          </w:rPr>
          <w:t>info</w:t>
        </w:r>
        <w:r w:rsidRPr="00695C39">
          <w:rPr>
            <w:rStyle w:val="a6"/>
            <w:sz w:val="24"/>
            <w:szCs w:val="24"/>
            <w:lang w:val="uk-UA"/>
          </w:rPr>
          <w:t>/</w:t>
        </w:r>
        <w:proofErr w:type="spellStart"/>
        <w:r>
          <w:rPr>
            <w:rStyle w:val="a6"/>
            <w:sz w:val="24"/>
            <w:szCs w:val="24"/>
          </w:rPr>
          <w:t>elektronni</w:t>
        </w:r>
        <w:proofErr w:type="spellEnd"/>
        <w:r w:rsidRPr="00695C39">
          <w:rPr>
            <w:rStyle w:val="a6"/>
            <w:sz w:val="24"/>
            <w:szCs w:val="24"/>
            <w:lang w:val="uk-UA"/>
          </w:rPr>
          <w:t>-</w:t>
        </w:r>
        <w:proofErr w:type="spellStart"/>
        <w:r>
          <w:rPr>
            <w:rStyle w:val="a6"/>
            <w:sz w:val="24"/>
            <w:szCs w:val="24"/>
          </w:rPr>
          <w:t>majdanchiki</w:t>
        </w:r>
        <w:proofErr w:type="spellEnd"/>
        <w:r w:rsidRPr="00695C39">
          <w:rPr>
            <w:rStyle w:val="a6"/>
            <w:sz w:val="24"/>
            <w:szCs w:val="24"/>
            <w:lang w:val="uk-UA"/>
          </w:rPr>
          <w:t>-</w:t>
        </w:r>
        <w:proofErr w:type="spellStart"/>
        <w:r>
          <w:rPr>
            <w:rStyle w:val="a6"/>
            <w:sz w:val="24"/>
            <w:szCs w:val="24"/>
          </w:rPr>
          <w:t>ets</w:t>
        </w:r>
        <w:proofErr w:type="spellEnd"/>
        <w:r w:rsidRPr="00695C39">
          <w:rPr>
            <w:rStyle w:val="a6"/>
            <w:sz w:val="24"/>
            <w:szCs w:val="24"/>
            <w:lang w:val="uk-UA"/>
          </w:rPr>
          <w:t>-</w:t>
        </w:r>
        <w:proofErr w:type="spellStart"/>
        <w:r>
          <w:rPr>
            <w:rStyle w:val="a6"/>
            <w:sz w:val="24"/>
            <w:szCs w:val="24"/>
          </w:rPr>
          <w:t>prozorroprodazhi</w:t>
        </w:r>
        <w:proofErr w:type="spellEnd"/>
        <w:r w:rsidRPr="00695C39">
          <w:rPr>
            <w:rStyle w:val="a6"/>
            <w:sz w:val="24"/>
            <w:szCs w:val="24"/>
            <w:lang w:val="uk-UA"/>
          </w:rPr>
          <w:t>-</w:t>
        </w:r>
        <w:proofErr w:type="spellStart"/>
        <w:r>
          <w:rPr>
            <w:rStyle w:val="a6"/>
            <w:sz w:val="24"/>
            <w:szCs w:val="24"/>
          </w:rPr>
          <w:t>cbd</w:t>
        </w:r>
        <w:proofErr w:type="spellEnd"/>
        <w:r w:rsidRPr="00695C39">
          <w:rPr>
            <w:rStyle w:val="a6"/>
            <w:sz w:val="24"/>
            <w:szCs w:val="24"/>
            <w:lang w:val="uk-UA"/>
          </w:rPr>
          <w:t>2</w:t>
        </w:r>
      </w:hyperlink>
    </w:p>
    <w:p w:rsidR="005965CB" w:rsidRDefault="005965CB" w:rsidP="005965CB">
      <w:pPr>
        <w:ind w:firstLine="567"/>
        <w:jc w:val="both"/>
        <w:rPr>
          <w:sz w:val="24"/>
          <w:szCs w:val="24"/>
        </w:rPr>
      </w:pPr>
      <w:r w:rsidRPr="00120377">
        <w:rPr>
          <w:b/>
          <w:sz w:val="24"/>
          <w:szCs w:val="24"/>
        </w:rPr>
        <w:t>Час і місце</w:t>
      </w:r>
      <w:r>
        <w:rPr>
          <w:b/>
          <w:sz w:val="24"/>
          <w:szCs w:val="24"/>
        </w:rPr>
        <w:t xml:space="preserve"> </w:t>
      </w:r>
      <w:r w:rsidRPr="00120377">
        <w:rPr>
          <w:b/>
          <w:sz w:val="24"/>
          <w:szCs w:val="24"/>
        </w:rPr>
        <w:t>проведення</w:t>
      </w:r>
      <w:r>
        <w:rPr>
          <w:b/>
          <w:sz w:val="24"/>
          <w:szCs w:val="24"/>
        </w:rPr>
        <w:t xml:space="preserve"> </w:t>
      </w:r>
      <w:r w:rsidRPr="00120377">
        <w:rPr>
          <w:b/>
          <w:sz w:val="24"/>
          <w:szCs w:val="24"/>
        </w:rPr>
        <w:t>огляду</w:t>
      </w:r>
      <w:r>
        <w:rPr>
          <w:b/>
          <w:sz w:val="24"/>
          <w:szCs w:val="24"/>
        </w:rPr>
        <w:t xml:space="preserve"> </w:t>
      </w:r>
      <w:r w:rsidRPr="00120377">
        <w:rPr>
          <w:b/>
          <w:sz w:val="24"/>
          <w:szCs w:val="24"/>
        </w:rPr>
        <w:t>об’єкта</w:t>
      </w:r>
      <w:r>
        <w:rPr>
          <w:b/>
          <w:sz w:val="24"/>
          <w:szCs w:val="24"/>
        </w:rPr>
        <w:t xml:space="preserve"> </w:t>
      </w:r>
      <w:r w:rsidRPr="00120377">
        <w:rPr>
          <w:b/>
          <w:sz w:val="24"/>
          <w:szCs w:val="24"/>
        </w:rPr>
        <w:t>приватизації: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ознайомитися з об’єктом можна за місцем його розташування у робочі дні, попередньо узгодивши з представником балансоутримувача годину огляду об’єкта за телефоном: +380689501917.</w:t>
      </w:r>
    </w:p>
    <w:p w:rsidR="005965CB" w:rsidRDefault="005965CB" w:rsidP="005965CB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аукціону:</w:t>
      </w:r>
    </w:p>
    <w:p w:rsidR="005965CB" w:rsidRPr="00120377" w:rsidRDefault="005965CB" w:rsidP="005965CB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Звягельська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0377">
        <w:rPr>
          <w:rFonts w:ascii="Times New Roman" w:hAnsi="Times New Roman" w:cs="Times New Roman"/>
          <w:color w:val="000000"/>
          <w:sz w:val="24"/>
          <w:szCs w:val="24"/>
        </w:rPr>
        <w:t>районна</w:t>
      </w:r>
      <w:proofErr w:type="spellEnd"/>
      <w:r w:rsidRPr="00120377">
        <w:rPr>
          <w:rFonts w:ascii="Times New Roman" w:hAnsi="Times New Roman" w:cs="Times New Roman"/>
          <w:color w:val="000000"/>
          <w:sz w:val="24"/>
          <w:szCs w:val="24"/>
        </w:rPr>
        <w:t xml:space="preserve"> рада </w:t>
      </w:r>
      <w:r w:rsidRPr="00120377">
        <w:rPr>
          <w:rFonts w:ascii="Times New Roman" w:hAnsi="Times New Roman" w:cs="Times New Roman"/>
          <w:sz w:val="24"/>
          <w:szCs w:val="24"/>
        </w:rPr>
        <w:t xml:space="preserve">(код ЄДРПОУ 13577126) за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 xml:space="preserve">: 11701, </w:t>
      </w:r>
      <w:proofErr w:type="spellStart"/>
      <w:r w:rsidRPr="00120377">
        <w:rPr>
          <w:rFonts w:ascii="Times New Roman" w:hAnsi="Times New Roman" w:cs="Times New Roman"/>
          <w:bCs/>
          <w:sz w:val="24"/>
          <w:szCs w:val="24"/>
        </w:rPr>
        <w:t>Житомирська</w:t>
      </w:r>
      <w:proofErr w:type="spellEnd"/>
      <w:r w:rsidRPr="00120377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120377">
        <w:rPr>
          <w:rFonts w:ascii="Times New Roman" w:hAnsi="Times New Roman" w:cs="Times New Roman"/>
          <w:bCs/>
          <w:sz w:val="24"/>
          <w:szCs w:val="24"/>
        </w:rPr>
        <w:t>Звягельський</w:t>
      </w:r>
      <w:proofErr w:type="spellEnd"/>
      <w:r w:rsidRPr="0012037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Pr="0012037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Звягель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377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Pr="00120377">
        <w:rPr>
          <w:rFonts w:ascii="Times New Roman" w:hAnsi="Times New Roman" w:cs="Times New Roman"/>
          <w:sz w:val="24"/>
          <w:szCs w:val="24"/>
        </w:rPr>
        <w:t>, 16</w:t>
      </w:r>
      <w:r>
        <w:rPr>
          <w:rFonts w:ascii="Times New Roman" w:hAnsi="Times New Roman" w:cs="Times New Roman"/>
          <w:sz w:val="24"/>
          <w:szCs w:val="24"/>
          <w:lang w:val="uk-UA"/>
        </w:rPr>
        <w:t>, т. 04141- 35421</w:t>
      </w:r>
      <w:r w:rsidRPr="0012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5CB" w:rsidRDefault="005965CB" w:rsidP="005965CB">
      <w:pPr>
        <w:ind w:firstLine="567"/>
        <w:jc w:val="both"/>
        <w:rPr>
          <w:spacing w:val="6"/>
          <w:kern w:val="16"/>
          <w:sz w:val="24"/>
          <w:szCs w:val="24"/>
        </w:rPr>
      </w:pPr>
    </w:p>
    <w:p w:rsidR="005965CB" w:rsidRDefault="005965CB" w:rsidP="005965C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Час роботи: з 8-00 до 17-15 (крім вихідних), у п’ятницю – з 8-00 до 16-00, обідня перерва з 12-00 до 13-00.</w:t>
      </w:r>
    </w:p>
    <w:p w:rsidR="005965CB" w:rsidRPr="00120377" w:rsidRDefault="005965CB" w:rsidP="005965CB">
      <w:pPr>
        <w:ind w:firstLine="567"/>
        <w:jc w:val="both"/>
        <w:rPr>
          <w:color w:val="000000" w:themeColor="text1"/>
        </w:rPr>
      </w:pPr>
      <w:r>
        <w:rPr>
          <w:sz w:val="24"/>
          <w:szCs w:val="24"/>
        </w:rPr>
        <w:t xml:space="preserve">Телефон для довідок +380689501917, адреса </w:t>
      </w:r>
      <w:proofErr w:type="spellStart"/>
      <w:r>
        <w:rPr>
          <w:sz w:val="24"/>
          <w:szCs w:val="24"/>
        </w:rPr>
        <w:t>ел.пошти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120377">
          <w:rPr>
            <w:rStyle w:val="a6"/>
            <w:color w:val="000000" w:themeColor="text1"/>
            <w:bdr w:val="none" w:sz="0" w:space="0" w:color="auto" w:frame="1"/>
            <w:shd w:val="clear" w:color="auto" w:fill="FFFFFF"/>
          </w:rPr>
          <w:t>nvrada.nv@gmail.com</w:t>
        </w:r>
      </w:hyperlink>
    </w:p>
    <w:p w:rsidR="005965CB" w:rsidRPr="0079663F" w:rsidRDefault="005965CB" w:rsidP="005965CB">
      <w:pPr>
        <w:ind w:firstLine="567"/>
        <w:jc w:val="both"/>
        <w:rPr>
          <w:b/>
          <w:sz w:val="24"/>
          <w:szCs w:val="24"/>
        </w:rPr>
      </w:pPr>
      <w:r w:rsidRPr="0079663F">
        <w:rPr>
          <w:b/>
          <w:sz w:val="24"/>
          <w:szCs w:val="24"/>
        </w:rPr>
        <w:t>5) Технічні</w:t>
      </w:r>
      <w:r>
        <w:rPr>
          <w:b/>
          <w:sz w:val="24"/>
          <w:szCs w:val="24"/>
        </w:rPr>
        <w:t xml:space="preserve"> </w:t>
      </w:r>
      <w:r w:rsidRPr="0079663F">
        <w:rPr>
          <w:b/>
          <w:sz w:val="24"/>
          <w:szCs w:val="24"/>
        </w:rPr>
        <w:t>реквізити.</w:t>
      </w:r>
    </w:p>
    <w:p w:rsidR="005965CB" w:rsidRPr="0079663F" w:rsidRDefault="005965CB" w:rsidP="005965CB">
      <w:pPr>
        <w:ind w:firstLine="567"/>
        <w:jc w:val="both"/>
        <w:rPr>
          <w:color w:val="FF0000"/>
          <w:sz w:val="24"/>
          <w:szCs w:val="24"/>
        </w:rPr>
      </w:pPr>
      <w:r w:rsidRPr="0079663F">
        <w:rPr>
          <w:sz w:val="24"/>
          <w:szCs w:val="24"/>
        </w:rPr>
        <w:t>Дата і номер рішення органу приватизації про затвердження умов продажу</w:t>
      </w:r>
      <w:r>
        <w:rPr>
          <w:sz w:val="24"/>
          <w:szCs w:val="24"/>
        </w:rPr>
        <w:t xml:space="preserve"> </w:t>
      </w:r>
      <w:r w:rsidRPr="0079663F">
        <w:rPr>
          <w:sz w:val="24"/>
          <w:szCs w:val="24"/>
        </w:rPr>
        <w:t>Об’єкта</w:t>
      </w:r>
      <w:r>
        <w:rPr>
          <w:sz w:val="24"/>
          <w:szCs w:val="24"/>
        </w:rPr>
        <w:t xml:space="preserve"> </w:t>
      </w:r>
      <w:r w:rsidRPr="0079663F">
        <w:rPr>
          <w:sz w:val="24"/>
          <w:szCs w:val="24"/>
        </w:rPr>
        <w:t>приватизації:</w:t>
      </w:r>
      <w:r>
        <w:rPr>
          <w:sz w:val="24"/>
          <w:szCs w:val="24"/>
        </w:rPr>
        <w:t xml:space="preserve"> рішення </w:t>
      </w:r>
      <w:proofErr w:type="spellStart"/>
      <w:r>
        <w:rPr>
          <w:sz w:val="24"/>
          <w:szCs w:val="24"/>
        </w:rPr>
        <w:t>Звягельської</w:t>
      </w:r>
      <w:proofErr w:type="spellEnd"/>
      <w:r>
        <w:rPr>
          <w:sz w:val="24"/>
          <w:szCs w:val="24"/>
        </w:rPr>
        <w:t xml:space="preserve"> районної ради від 27.10.2023 № </w:t>
      </w:r>
      <w:r>
        <w:rPr>
          <w:color w:val="000000" w:themeColor="text1"/>
          <w:sz w:val="24"/>
          <w:szCs w:val="24"/>
        </w:rPr>
        <w:t>.</w:t>
      </w:r>
    </w:p>
    <w:p w:rsidR="005965CB" w:rsidRPr="0079663F" w:rsidRDefault="005965CB" w:rsidP="005965CB">
      <w:pPr>
        <w:ind w:firstLine="567"/>
        <w:jc w:val="both"/>
        <w:rPr>
          <w:color w:val="000000" w:themeColor="text1"/>
          <w:sz w:val="24"/>
          <w:szCs w:val="24"/>
        </w:rPr>
      </w:pPr>
      <w:r w:rsidRPr="0079663F"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</w:t>
      </w:r>
      <w:r w:rsidRPr="0079663F">
        <w:rPr>
          <w:color w:val="000000" w:themeColor="text1"/>
          <w:sz w:val="24"/>
          <w:szCs w:val="24"/>
        </w:rPr>
        <w:t xml:space="preserve">системі </w:t>
      </w:r>
      <w:r w:rsidRPr="0079663F">
        <w:rPr>
          <w:color w:val="000000" w:themeColor="text1"/>
          <w:sz w:val="24"/>
          <w:szCs w:val="24"/>
          <w:shd w:val="clear" w:color="auto" w:fill="FFFFFF"/>
        </w:rPr>
        <w:t>RAS001-UA-20230921-36763</w:t>
      </w:r>
    </w:p>
    <w:p w:rsidR="005965CB" w:rsidRDefault="005965CB" w:rsidP="005965CB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Період між:</w:t>
      </w:r>
    </w:p>
    <w:p w:rsidR="005965CB" w:rsidRDefault="005965CB" w:rsidP="005965CB">
      <w:pPr>
        <w:pStyle w:val="3"/>
        <w:tabs>
          <w:tab w:val="left" w:pos="720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аукціон без умов та аукціоном із зниженням стартової ціни: 6 робочих днів від дати оголошення аукціону;</w:t>
      </w:r>
    </w:p>
    <w:p w:rsidR="005965CB" w:rsidRDefault="005965CB" w:rsidP="005965CB">
      <w:pPr>
        <w:pStyle w:val="3"/>
        <w:tabs>
          <w:tab w:val="left" w:pos="720"/>
        </w:tabs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аукціоном із зниженням стартової ціни та аукціон за методом покрокового зниження стартової ціни та подальшого подання цінових пропозицій: 6 робочих днів від дати оголошення аукціону;</w:t>
      </w:r>
    </w:p>
    <w:p w:rsidR="005965CB" w:rsidRDefault="005965CB" w:rsidP="005965CB">
      <w:pPr>
        <w:pStyle w:val="3"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пропозицій: 6 робочих  днів від дати оголошення аукціону.</w:t>
      </w:r>
    </w:p>
    <w:p w:rsidR="005965CB" w:rsidRDefault="005965CB" w:rsidP="005965CB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Крок аукціону для:</w:t>
      </w:r>
    </w:p>
    <w:p w:rsidR="005965CB" w:rsidRDefault="005965CB" w:rsidP="005965CB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 без умов – </w:t>
      </w:r>
      <w:r>
        <w:rPr>
          <w:sz w:val="24"/>
          <w:szCs w:val="24"/>
        </w:rPr>
        <w:t>4368,32</w:t>
      </w:r>
      <w:r>
        <w:rPr>
          <w:iCs/>
          <w:sz w:val="24"/>
          <w:szCs w:val="24"/>
        </w:rPr>
        <w:t>грн;</w:t>
      </w:r>
    </w:p>
    <w:p w:rsidR="005965CB" w:rsidRDefault="005965CB" w:rsidP="005965CB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- аукціон із зниженням стартової ціни– 2184,16грн;</w:t>
      </w:r>
    </w:p>
    <w:p w:rsidR="005965CB" w:rsidRDefault="005965CB" w:rsidP="005965CB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аукціон за методом покрокового зниження стартової ціни та подальшого подання цінових пропозицій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>2184,16</w:t>
      </w:r>
      <w:r>
        <w:rPr>
          <w:iCs/>
          <w:sz w:val="24"/>
          <w:szCs w:val="24"/>
        </w:rPr>
        <w:t>грн.</w:t>
      </w:r>
    </w:p>
    <w:p w:rsidR="005965CB" w:rsidRDefault="005965CB" w:rsidP="005965CB">
      <w:pPr>
        <w:pStyle w:val="2"/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повторного аукціону за методом покрокового зниження стартової ціни та подальшого подання цінових пропозицій –</w:t>
      </w:r>
      <w:r>
        <w:rPr>
          <w:rStyle w:val="FontStyle12"/>
          <w:sz w:val="24"/>
          <w:szCs w:val="24"/>
        </w:rPr>
        <w:t>2184,16 грн.</w:t>
      </w:r>
    </w:p>
    <w:p w:rsidR="005965CB" w:rsidRDefault="005965CB" w:rsidP="005965CB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:rsidR="005965CB" w:rsidRDefault="005965CB" w:rsidP="005965CB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Загальна кількість кроків, на які знижується стартова ціна об’єкта на аукціоні за методом покрокового зниження стартової ціни </w:t>
      </w:r>
      <w:r>
        <w:rPr>
          <w:rFonts w:eastAsia="Calibri"/>
          <w:sz w:val="24"/>
          <w:szCs w:val="24"/>
        </w:rPr>
        <w:t>та подальшого подання цінових пропозицій становить 1 крок.</w:t>
      </w:r>
    </w:p>
    <w:p w:rsidR="005965CB" w:rsidRPr="0044071A" w:rsidRDefault="005965CB" w:rsidP="005965C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71A">
        <w:rPr>
          <w:rFonts w:ascii="Times New Roman" w:hAnsi="Times New Roman" w:cs="Times New Roman"/>
          <w:b/>
          <w:sz w:val="24"/>
          <w:szCs w:val="24"/>
        </w:rPr>
        <w:t xml:space="preserve">Строк </w:t>
      </w:r>
      <w:proofErr w:type="spellStart"/>
      <w:r w:rsidRPr="0044071A">
        <w:rPr>
          <w:rFonts w:ascii="Times New Roman" w:hAnsi="Times New Roman" w:cs="Times New Roman"/>
          <w:b/>
          <w:sz w:val="24"/>
          <w:szCs w:val="24"/>
        </w:rPr>
        <w:t>сплати</w:t>
      </w:r>
      <w:proofErr w:type="spellEnd"/>
      <w:r w:rsidRPr="00440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71A">
        <w:rPr>
          <w:rFonts w:ascii="Times New Roman" w:hAnsi="Times New Roman" w:cs="Times New Roman"/>
          <w:b/>
          <w:sz w:val="24"/>
          <w:szCs w:val="24"/>
        </w:rPr>
        <w:t>ціни</w:t>
      </w:r>
      <w:proofErr w:type="spellEnd"/>
      <w:r w:rsidRPr="0044071A">
        <w:rPr>
          <w:rFonts w:ascii="Times New Roman" w:hAnsi="Times New Roman" w:cs="Times New Roman"/>
          <w:b/>
          <w:sz w:val="24"/>
          <w:szCs w:val="24"/>
        </w:rPr>
        <w:t xml:space="preserve"> продажу за </w:t>
      </w:r>
      <w:proofErr w:type="spellStart"/>
      <w:r w:rsidRPr="0044071A">
        <w:rPr>
          <w:rFonts w:ascii="Times New Roman" w:hAnsi="Times New Roman" w:cs="Times New Roman"/>
          <w:b/>
          <w:sz w:val="24"/>
          <w:szCs w:val="24"/>
        </w:rPr>
        <w:t>об’єкт</w:t>
      </w:r>
      <w:proofErr w:type="spellEnd"/>
      <w:r w:rsidRPr="004407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071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протоколу про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4071A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44071A">
        <w:rPr>
          <w:rFonts w:ascii="Times New Roman" w:hAnsi="Times New Roman" w:cs="Times New Roman"/>
          <w:sz w:val="24"/>
          <w:szCs w:val="24"/>
        </w:rPr>
        <w:t>-продажу.</w:t>
      </w:r>
    </w:p>
    <w:p w:rsidR="005965CB" w:rsidRDefault="005965CB" w:rsidP="005965CB">
      <w:pPr>
        <w:pStyle w:val="2"/>
        <w:tabs>
          <w:tab w:val="left" w:pos="720"/>
        </w:tabs>
        <w:spacing w:after="0" w:line="240" w:lineRule="auto"/>
        <w:jc w:val="both"/>
        <w:rPr>
          <w:b/>
          <w:bCs/>
          <w:sz w:val="24"/>
          <w:szCs w:val="24"/>
          <w:lang w:val="uk-UA"/>
        </w:rPr>
      </w:pPr>
    </w:p>
    <w:p w:rsidR="005965CB" w:rsidRDefault="005965CB" w:rsidP="005965CB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Місце проведення аукціону</w:t>
      </w:r>
      <w:r>
        <w:rPr>
          <w:sz w:val="24"/>
          <w:szCs w:val="24"/>
        </w:rPr>
        <w:t>: аукціони будуть проведені в електронній торговій системі «ПРОЗОРРО.ПРОДАЖІ» (адміністратор).</w:t>
      </w:r>
    </w:p>
    <w:p w:rsidR="005965CB" w:rsidRPr="00695C39" w:rsidRDefault="005965CB" w:rsidP="005965CB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695C39">
        <w:rPr>
          <w:sz w:val="24"/>
          <w:szCs w:val="24"/>
        </w:rPr>
        <w:t>Єдине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посилання на веб-сторінку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адміністратора, на якій є посилання на веб-сторінки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операторів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електронного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майданчика, які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мають право використовувати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електронний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майданчик і з якими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адміністратор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уклав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відповідний</w:t>
      </w:r>
      <w:r>
        <w:rPr>
          <w:sz w:val="24"/>
          <w:szCs w:val="24"/>
        </w:rPr>
        <w:t xml:space="preserve"> </w:t>
      </w:r>
      <w:r w:rsidRPr="00695C39">
        <w:rPr>
          <w:sz w:val="24"/>
          <w:szCs w:val="24"/>
        </w:rPr>
        <w:t>договір:</w:t>
      </w:r>
    </w:p>
    <w:p w:rsidR="005965CB" w:rsidRDefault="005965CB" w:rsidP="005965CB">
      <w:pPr>
        <w:tabs>
          <w:tab w:val="left" w:pos="709"/>
        </w:tabs>
        <w:jc w:val="both"/>
        <w:rPr>
          <w:color w:val="000000"/>
          <w:sz w:val="24"/>
          <w:szCs w:val="24"/>
        </w:rPr>
      </w:pPr>
      <w:hyperlink r:id="rId10" w:tgtFrame="_blank" w:history="1">
        <w:r>
          <w:rPr>
            <w:rStyle w:val="a6"/>
            <w:color w:val="000000"/>
            <w:sz w:val="24"/>
            <w:szCs w:val="24"/>
          </w:rPr>
          <w:t>https</w:t>
        </w:r>
        <w:r w:rsidRPr="00695C39">
          <w:rPr>
            <w:rStyle w:val="a6"/>
            <w:color w:val="000000"/>
            <w:sz w:val="24"/>
            <w:szCs w:val="24"/>
          </w:rPr>
          <w:t>://</w:t>
        </w:r>
        <w:r>
          <w:rPr>
            <w:rStyle w:val="a6"/>
            <w:color w:val="000000"/>
            <w:sz w:val="24"/>
            <w:szCs w:val="24"/>
          </w:rPr>
          <w:t>prozorro</w:t>
        </w:r>
        <w:r w:rsidRPr="00695C39">
          <w:rPr>
            <w:rStyle w:val="a6"/>
            <w:color w:val="000000"/>
            <w:sz w:val="24"/>
            <w:szCs w:val="24"/>
          </w:rPr>
          <w:t>.</w:t>
        </w:r>
        <w:r>
          <w:rPr>
            <w:rStyle w:val="a6"/>
            <w:color w:val="000000"/>
            <w:sz w:val="24"/>
            <w:szCs w:val="24"/>
          </w:rPr>
          <w:t>sale</w:t>
        </w:r>
        <w:r w:rsidRPr="00695C39">
          <w:rPr>
            <w:rStyle w:val="a6"/>
            <w:color w:val="000000"/>
            <w:sz w:val="24"/>
            <w:szCs w:val="24"/>
          </w:rPr>
          <w:t>/</w:t>
        </w:r>
        <w:r>
          <w:rPr>
            <w:rStyle w:val="a6"/>
            <w:color w:val="000000"/>
            <w:sz w:val="24"/>
            <w:szCs w:val="24"/>
          </w:rPr>
          <w:t>info</w:t>
        </w:r>
        <w:r w:rsidRPr="00695C39">
          <w:rPr>
            <w:rStyle w:val="a6"/>
            <w:color w:val="000000"/>
            <w:sz w:val="24"/>
            <w:szCs w:val="24"/>
          </w:rPr>
          <w:t>/</w:t>
        </w:r>
        <w:r>
          <w:rPr>
            <w:rStyle w:val="a6"/>
            <w:color w:val="000000"/>
            <w:sz w:val="24"/>
            <w:szCs w:val="24"/>
          </w:rPr>
          <w:t>elektronni</w:t>
        </w:r>
        <w:r w:rsidRPr="00695C39">
          <w:rPr>
            <w:rStyle w:val="a6"/>
            <w:color w:val="000000"/>
            <w:sz w:val="24"/>
            <w:szCs w:val="24"/>
          </w:rPr>
          <w:t>-</w:t>
        </w:r>
        <w:r>
          <w:rPr>
            <w:rStyle w:val="a6"/>
            <w:color w:val="000000"/>
            <w:sz w:val="24"/>
            <w:szCs w:val="24"/>
          </w:rPr>
          <w:t>majdanchiki</w:t>
        </w:r>
        <w:r w:rsidRPr="00695C39">
          <w:rPr>
            <w:rStyle w:val="a6"/>
            <w:color w:val="000000"/>
            <w:sz w:val="24"/>
            <w:szCs w:val="24"/>
          </w:rPr>
          <w:t>-</w:t>
        </w:r>
        <w:r>
          <w:rPr>
            <w:rStyle w:val="a6"/>
            <w:color w:val="000000"/>
            <w:sz w:val="24"/>
            <w:szCs w:val="24"/>
          </w:rPr>
          <w:t>ets</w:t>
        </w:r>
        <w:r w:rsidRPr="00695C39">
          <w:rPr>
            <w:rStyle w:val="a6"/>
            <w:color w:val="000000"/>
            <w:sz w:val="24"/>
            <w:szCs w:val="24"/>
          </w:rPr>
          <w:t>-</w:t>
        </w:r>
        <w:r>
          <w:rPr>
            <w:rStyle w:val="a6"/>
            <w:color w:val="000000"/>
            <w:sz w:val="24"/>
            <w:szCs w:val="24"/>
          </w:rPr>
          <w:t>prozorroprodazhi</w:t>
        </w:r>
        <w:r w:rsidRPr="00695C39">
          <w:rPr>
            <w:rStyle w:val="a6"/>
            <w:color w:val="000000"/>
            <w:sz w:val="24"/>
            <w:szCs w:val="24"/>
          </w:rPr>
          <w:t>-</w:t>
        </w:r>
        <w:r>
          <w:rPr>
            <w:rStyle w:val="a6"/>
            <w:color w:val="000000"/>
            <w:sz w:val="24"/>
            <w:szCs w:val="24"/>
          </w:rPr>
          <w:t>cbd</w:t>
        </w:r>
        <w:r w:rsidRPr="00695C39">
          <w:rPr>
            <w:rStyle w:val="a6"/>
            <w:color w:val="000000"/>
            <w:sz w:val="24"/>
            <w:szCs w:val="24"/>
          </w:rPr>
          <w:t>2</w:t>
        </w:r>
      </w:hyperlink>
      <w:r>
        <w:rPr>
          <w:color w:val="000000"/>
          <w:sz w:val="24"/>
          <w:szCs w:val="24"/>
        </w:rPr>
        <w:t>.</w:t>
      </w:r>
    </w:p>
    <w:p w:rsidR="005965CB" w:rsidRDefault="005965CB" w:rsidP="005965CB">
      <w:pPr>
        <w:ind w:firstLine="567"/>
        <w:jc w:val="both"/>
        <w:rPr>
          <w:sz w:val="24"/>
          <w:szCs w:val="24"/>
        </w:rPr>
      </w:pPr>
    </w:p>
    <w:p w:rsidR="007209F4" w:rsidRDefault="007209F4" w:rsidP="00886B98">
      <w:pPr>
        <w:pStyle w:val="11"/>
        <w:spacing w:before="72"/>
        <w:ind w:left="0"/>
      </w:pPr>
      <w:bookmarkStart w:id="1" w:name="_GoBack"/>
      <w:bookmarkEnd w:id="1"/>
    </w:p>
    <w:sectPr w:rsidR="007209F4" w:rsidSect="007209F4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39D"/>
    <w:multiLevelType w:val="hybridMultilevel"/>
    <w:tmpl w:val="54E2F98C"/>
    <w:lvl w:ilvl="0" w:tplc="2E0E23DA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8EA924">
      <w:numFmt w:val="bullet"/>
      <w:lvlText w:val="•"/>
      <w:lvlJc w:val="left"/>
      <w:pPr>
        <w:ind w:left="1018" w:hanging="428"/>
      </w:pPr>
      <w:rPr>
        <w:rFonts w:hint="default"/>
        <w:lang w:val="uk-UA" w:eastAsia="en-US" w:bidi="ar-SA"/>
      </w:rPr>
    </w:lvl>
    <w:lvl w:ilvl="2" w:tplc="49E8A218">
      <w:numFmt w:val="bullet"/>
      <w:lvlText w:val="•"/>
      <w:lvlJc w:val="left"/>
      <w:pPr>
        <w:ind w:left="1937" w:hanging="428"/>
      </w:pPr>
      <w:rPr>
        <w:rFonts w:hint="default"/>
        <w:lang w:val="uk-UA" w:eastAsia="en-US" w:bidi="ar-SA"/>
      </w:rPr>
    </w:lvl>
    <w:lvl w:ilvl="3" w:tplc="1B108D1A">
      <w:numFmt w:val="bullet"/>
      <w:lvlText w:val="•"/>
      <w:lvlJc w:val="left"/>
      <w:pPr>
        <w:ind w:left="2855" w:hanging="428"/>
      </w:pPr>
      <w:rPr>
        <w:rFonts w:hint="default"/>
        <w:lang w:val="uk-UA" w:eastAsia="en-US" w:bidi="ar-SA"/>
      </w:rPr>
    </w:lvl>
    <w:lvl w:ilvl="4" w:tplc="B39CFF1A">
      <w:numFmt w:val="bullet"/>
      <w:lvlText w:val="•"/>
      <w:lvlJc w:val="left"/>
      <w:pPr>
        <w:ind w:left="3774" w:hanging="428"/>
      </w:pPr>
      <w:rPr>
        <w:rFonts w:hint="default"/>
        <w:lang w:val="uk-UA" w:eastAsia="en-US" w:bidi="ar-SA"/>
      </w:rPr>
    </w:lvl>
    <w:lvl w:ilvl="5" w:tplc="4F56EB7E">
      <w:numFmt w:val="bullet"/>
      <w:lvlText w:val="•"/>
      <w:lvlJc w:val="left"/>
      <w:pPr>
        <w:ind w:left="4693" w:hanging="428"/>
      </w:pPr>
      <w:rPr>
        <w:rFonts w:hint="default"/>
        <w:lang w:val="uk-UA" w:eastAsia="en-US" w:bidi="ar-SA"/>
      </w:rPr>
    </w:lvl>
    <w:lvl w:ilvl="6" w:tplc="D05CE090">
      <w:numFmt w:val="bullet"/>
      <w:lvlText w:val="•"/>
      <w:lvlJc w:val="left"/>
      <w:pPr>
        <w:ind w:left="5611" w:hanging="428"/>
      </w:pPr>
      <w:rPr>
        <w:rFonts w:hint="default"/>
        <w:lang w:val="uk-UA" w:eastAsia="en-US" w:bidi="ar-SA"/>
      </w:rPr>
    </w:lvl>
    <w:lvl w:ilvl="7" w:tplc="B97C57FC">
      <w:numFmt w:val="bullet"/>
      <w:lvlText w:val="•"/>
      <w:lvlJc w:val="left"/>
      <w:pPr>
        <w:ind w:left="6530" w:hanging="428"/>
      </w:pPr>
      <w:rPr>
        <w:rFonts w:hint="default"/>
        <w:lang w:val="uk-UA" w:eastAsia="en-US" w:bidi="ar-SA"/>
      </w:rPr>
    </w:lvl>
    <w:lvl w:ilvl="8" w:tplc="C3761798">
      <w:numFmt w:val="bullet"/>
      <w:lvlText w:val="•"/>
      <w:lvlJc w:val="left"/>
      <w:pPr>
        <w:ind w:left="7449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68478C"/>
    <w:multiLevelType w:val="hybridMultilevel"/>
    <w:tmpl w:val="0E6CC1B6"/>
    <w:lvl w:ilvl="0" w:tplc="0448B2AA">
      <w:numFmt w:val="bullet"/>
      <w:lvlText w:val="-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9E6FDEC">
      <w:numFmt w:val="bullet"/>
      <w:lvlText w:val="•"/>
      <w:lvlJc w:val="left"/>
      <w:pPr>
        <w:ind w:left="1018" w:hanging="428"/>
      </w:pPr>
      <w:rPr>
        <w:rFonts w:hint="default"/>
        <w:lang w:val="uk-UA" w:eastAsia="en-US" w:bidi="ar-SA"/>
      </w:rPr>
    </w:lvl>
    <w:lvl w:ilvl="2" w:tplc="0A30174A">
      <w:numFmt w:val="bullet"/>
      <w:lvlText w:val="•"/>
      <w:lvlJc w:val="left"/>
      <w:pPr>
        <w:ind w:left="1937" w:hanging="428"/>
      </w:pPr>
      <w:rPr>
        <w:rFonts w:hint="default"/>
        <w:lang w:val="uk-UA" w:eastAsia="en-US" w:bidi="ar-SA"/>
      </w:rPr>
    </w:lvl>
    <w:lvl w:ilvl="3" w:tplc="EAC2D92E">
      <w:numFmt w:val="bullet"/>
      <w:lvlText w:val="•"/>
      <w:lvlJc w:val="left"/>
      <w:pPr>
        <w:ind w:left="2855" w:hanging="428"/>
      </w:pPr>
      <w:rPr>
        <w:rFonts w:hint="default"/>
        <w:lang w:val="uk-UA" w:eastAsia="en-US" w:bidi="ar-SA"/>
      </w:rPr>
    </w:lvl>
    <w:lvl w:ilvl="4" w:tplc="5EE4C224">
      <w:numFmt w:val="bullet"/>
      <w:lvlText w:val="•"/>
      <w:lvlJc w:val="left"/>
      <w:pPr>
        <w:ind w:left="3774" w:hanging="428"/>
      </w:pPr>
      <w:rPr>
        <w:rFonts w:hint="default"/>
        <w:lang w:val="uk-UA" w:eastAsia="en-US" w:bidi="ar-SA"/>
      </w:rPr>
    </w:lvl>
    <w:lvl w:ilvl="5" w:tplc="54D4D476">
      <w:numFmt w:val="bullet"/>
      <w:lvlText w:val="•"/>
      <w:lvlJc w:val="left"/>
      <w:pPr>
        <w:ind w:left="4693" w:hanging="428"/>
      </w:pPr>
      <w:rPr>
        <w:rFonts w:hint="default"/>
        <w:lang w:val="uk-UA" w:eastAsia="en-US" w:bidi="ar-SA"/>
      </w:rPr>
    </w:lvl>
    <w:lvl w:ilvl="6" w:tplc="2CCCDC4E">
      <w:numFmt w:val="bullet"/>
      <w:lvlText w:val="•"/>
      <w:lvlJc w:val="left"/>
      <w:pPr>
        <w:ind w:left="5611" w:hanging="428"/>
      </w:pPr>
      <w:rPr>
        <w:rFonts w:hint="default"/>
        <w:lang w:val="uk-UA" w:eastAsia="en-US" w:bidi="ar-SA"/>
      </w:rPr>
    </w:lvl>
    <w:lvl w:ilvl="7" w:tplc="4D8673AE">
      <w:numFmt w:val="bullet"/>
      <w:lvlText w:val="•"/>
      <w:lvlJc w:val="left"/>
      <w:pPr>
        <w:ind w:left="6530" w:hanging="428"/>
      </w:pPr>
      <w:rPr>
        <w:rFonts w:hint="default"/>
        <w:lang w:val="uk-UA" w:eastAsia="en-US" w:bidi="ar-SA"/>
      </w:rPr>
    </w:lvl>
    <w:lvl w:ilvl="8" w:tplc="51D6DFEA">
      <w:numFmt w:val="bullet"/>
      <w:lvlText w:val="•"/>
      <w:lvlJc w:val="left"/>
      <w:pPr>
        <w:ind w:left="7449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53011439"/>
    <w:multiLevelType w:val="hybridMultilevel"/>
    <w:tmpl w:val="0AB41176"/>
    <w:lvl w:ilvl="0" w:tplc="548CFB2E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168D246">
      <w:numFmt w:val="bullet"/>
      <w:lvlText w:val="•"/>
      <w:lvlJc w:val="left"/>
      <w:pPr>
        <w:ind w:left="1018" w:hanging="428"/>
      </w:pPr>
      <w:rPr>
        <w:rFonts w:hint="default"/>
        <w:lang w:val="uk-UA" w:eastAsia="en-US" w:bidi="ar-SA"/>
      </w:rPr>
    </w:lvl>
    <w:lvl w:ilvl="2" w:tplc="66F65A58">
      <w:numFmt w:val="bullet"/>
      <w:lvlText w:val="•"/>
      <w:lvlJc w:val="left"/>
      <w:pPr>
        <w:ind w:left="1937" w:hanging="428"/>
      </w:pPr>
      <w:rPr>
        <w:rFonts w:hint="default"/>
        <w:lang w:val="uk-UA" w:eastAsia="en-US" w:bidi="ar-SA"/>
      </w:rPr>
    </w:lvl>
    <w:lvl w:ilvl="3" w:tplc="66D21A04">
      <w:numFmt w:val="bullet"/>
      <w:lvlText w:val="•"/>
      <w:lvlJc w:val="left"/>
      <w:pPr>
        <w:ind w:left="2855" w:hanging="428"/>
      </w:pPr>
      <w:rPr>
        <w:rFonts w:hint="default"/>
        <w:lang w:val="uk-UA" w:eastAsia="en-US" w:bidi="ar-SA"/>
      </w:rPr>
    </w:lvl>
    <w:lvl w:ilvl="4" w:tplc="52BA4160">
      <w:numFmt w:val="bullet"/>
      <w:lvlText w:val="•"/>
      <w:lvlJc w:val="left"/>
      <w:pPr>
        <w:ind w:left="3774" w:hanging="428"/>
      </w:pPr>
      <w:rPr>
        <w:rFonts w:hint="default"/>
        <w:lang w:val="uk-UA" w:eastAsia="en-US" w:bidi="ar-SA"/>
      </w:rPr>
    </w:lvl>
    <w:lvl w:ilvl="5" w:tplc="9048BC56">
      <w:numFmt w:val="bullet"/>
      <w:lvlText w:val="•"/>
      <w:lvlJc w:val="left"/>
      <w:pPr>
        <w:ind w:left="4693" w:hanging="428"/>
      </w:pPr>
      <w:rPr>
        <w:rFonts w:hint="default"/>
        <w:lang w:val="uk-UA" w:eastAsia="en-US" w:bidi="ar-SA"/>
      </w:rPr>
    </w:lvl>
    <w:lvl w:ilvl="6" w:tplc="E40C33EE">
      <w:numFmt w:val="bullet"/>
      <w:lvlText w:val="•"/>
      <w:lvlJc w:val="left"/>
      <w:pPr>
        <w:ind w:left="5611" w:hanging="428"/>
      </w:pPr>
      <w:rPr>
        <w:rFonts w:hint="default"/>
        <w:lang w:val="uk-UA" w:eastAsia="en-US" w:bidi="ar-SA"/>
      </w:rPr>
    </w:lvl>
    <w:lvl w:ilvl="7" w:tplc="7FF8C6CE">
      <w:numFmt w:val="bullet"/>
      <w:lvlText w:val="•"/>
      <w:lvlJc w:val="left"/>
      <w:pPr>
        <w:ind w:left="6530" w:hanging="428"/>
      </w:pPr>
      <w:rPr>
        <w:rFonts w:hint="default"/>
        <w:lang w:val="uk-UA" w:eastAsia="en-US" w:bidi="ar-SA"/>
      </w:rPr>
    </w:lvl>
    <w:lvl w:ilvl="8" w:tplc="7C5684BA">
      <w:numFmt w:val="bullet"/>
      <w:lvlText w:val="•"/>
      <w:lvlJc w:val="left"/>
      <w:pPr>
        <w:ind w:left="7449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6BDE6F35"/>
    <w:multiLevelType w:val="hybridMultilevel"/>
    <w:tmpl w:val="2ECA65A0"/>
    <w:lvl w:ilvl="0" w:tplc="4A96DB76">
      <w:start w:val="1"/>
      <w:numFmt w:val="decimal"/>
      <w:lvlText w:val="%1."/>
      <w:lvlJc w:val="left"/>
      <w:pPr>
        <w:ind w:left="1095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08AA80">
      <w:numFmt w:val="bullet"/>
      <w:lvlText w:val="•"/>
      <w:lvlJc w:val="left"/>
      <w:pPr>
        <w:ind w:left="1918" w:hanging="428"/>
      </w:pPr>
      <w:rPr>
        <w:rFonts w:hint="default"/>
        <w:lang w:val="uk-UA" w:eastAsia="en-US" w:bidi="ar-SA"/>
      </w:rPr>
    </w:lvl>
    <w:lvl w:ilvl="2" w:tplc="6962381A">
      <w:numFmt w:val="bullet"/>
      <w:lvlText w:val="•"/>
      <w:lvlJc w:val="left"/>
      <w:pPr>
        <w:ind w:left="2737" w:hanging="428"/>
      </w:pPr>
      <w:rPr>
        <w:rFonts w:hint="default"/>
        <w:lang w:val="uk-UA" w:eastAsia="en-US" w:bidi="ar-SA"/>
      </w:rPr>
    </w:lvl>
    <w:lvl w:ilvl="3" w:tplc="BD668D3E">
      <w:numFmt w:val="bullet"/>
      <w:lvlText w:val="•"/>
      <w:lvlJc w:val="left"/>
      <w:pPr>
        <w:ind w:left="3555" w:hanging="428"/>
      </w:pPr>
      <w:rPr>
        <w:rFonts w:hint="default"/>
        <w:lang w:val="uk-UA" w:eastAsia="en-US" w:bidi="ar-SA"/>
      </w:rPr>
    </w:lvl>
    <w:lvl w:ilvl="4" w:tplc="F38CED70">
      <w:numFmt w:val="bullet"/>
      <w:lvlText w:val="•"/>
      <w:lvlJc w:val="left"/>
      <w:pPr>
        <w:ind w:left="4374" w:hanging="428"/>
      </w:pPr>
      <w:rPr>
        <w:rFonts w:hint="default"/>
        <w:lang w:val="uk-UA" w:eastAsia="en-US" w:bidi="ar-SA"/>
      </w:rPr>
    </w:lvl>
    <w:lvl w:ilvl="5" w:tplc="86527790">
      <w:numFmt w:val="bullet"/>
      <w:lvlText w:val="•"/>
      <w:lvlJc w:val="left"/>
      <w:pPr>
        <w:ind w:left="5193" w:hanging="428"/>
      </w:pPr>
      <w:rPr>
        <w:rFonts w:hint="default"/>
        <w:lang w:val="uk-UA" w:eastAsia="en-US" w:bidi="ar-SA"/>
      </w:rPr>
    </w:lvl>
    <w:lvl w:ilvl="6" w:tplc="57D02C7C">
      <w:numFmt w:val="bullet"/>
      <w:lvlText w:val="•"/>
      <w:lvlJc w:val="left"/>
      <w:pPr>
        <w:ind w:left="6011" w:hanging="428"/>
      </w:pPr>
      <w:rPr>
        <w:rFonts w:hint="default"/>
        <w:lang w:val="uk-UA" w:eastAsia="en-US" w:bidi="ar-SA"/>
      </w:rPr>
    </w:lvl>
    <w:lvl w:ilvl="7" w:tplc="1ABABAB6">
      <w:numFmt w:val="bullet"/>
      <w:lvlText w:val="•"/>
      <w:lvlJc w:val="left"/>
      <w:pPr>
        <w:ind w:left="6830" w:hanging="428"/>
      </w:pPr>
      <w:rPr>
        <w:rFonts w:hint="default"/>
        <w:lang w:val="uk-UA" w:eastAsia="en-US" w:bidi="ar-SA"/>
      </w:rPr>
    </w:lvl>
    <w:lvl w:ilvl="8" w:tplc="65CE2328">
      <w:numFmt w:val="bullet"/>
      <w:lvlText w:val="•"/>
      <w:lvlJc w:val="left"/>
      <w:pPr>
        <w:ind w:left="7649" w:hanging="42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09F4"/>
    <w:rsid w:val="00130267"/>
    <w:rsid w:val="001376BC"/>
    <w:rsid w:val="001C6632"/>
    <w:rsid w:val="001D0C59"/>
    <w:rsid w:val="002E3EA2"/>
    <w:rsid w:val="0043788D"/>
    <w:rsid w:val="005965CB"/>
    <w:rsid w:val="007209F4"/>
    <w:rsid w:val="00774055"/>
    <w:rsid w:val="00786C99"/>
    <w:rsid w:val="00886B98"/>
    <w:rsid w:val="00955A11"/>
    <w:rsid w:val="00A77D47"/>
    <w:rsid w:val="00AD65B8"/>
    <w:rsid w:val="00B42C83"/>
    <w:rsid w:val="00B6735D"/>
    <w:rsid w:val="00BD676E"/>
    <w:rsid w:val="00C42A1D"/>
    <w:rsid w:val="00D6160F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B4C7-4777-4B1A-B9B0-24817397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09F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9F4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09F4"/>
    <w:pPr>
      <w:spacing w:before="221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209F4"/>
    <w:pPr>
      <w:spacing w:before="119"/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209F4"/>
  </w:style>
  <w:style w:type="paragraph" w:styleId="a5">
    <w:name w:val="Normal (Web)"/>
    <w:basedOn w:val="a"/>
    <w:uiPriority w:val="99"/>
    <w:unhideWhenUsed/>
    <w:rsid w:val="001302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2E3E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3EA2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6">
    <w:name w:val="Hyperlink"/>
    <w:basedOn w:val="a0"/>
    <w:semiHidden/>
    <w:unhideWhenUsed/>
    <w:rsid w:val="002E3EA2"/>
    <w:rPr>
      <w:color w:val="0000FF"/>
      <w:u w:val="single"/>
    </w:rPr>
  </w:style>
  <w:style w:type="character" w:styleId="a7">
    <w:name w:val="Strong"/>
    <w:basedOn w:val="a0"/>
    <w:uiPriority w:val="22"/>
    <w:qFormat/>
    <w:rsid w:val="00955A11"/>
    <w:rPr>
      <w:b/>
      <w:bCs/>
    </w:rPr>
  </w:style>
  <w:style w:type="paragraph" w:customStyle="1" w:styleId="rvps2">
    <w:name w:val="rvps2"/>
    <w:basedOn w:val="a"/>
    <w:rsid w:val="00D616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965CB"/>
    <w:pPr>
      <w:widowControl/>
      <w:autoSpaceDE/>
      <w:autoSpaceDN/>
      <w:spacing w:after="120" w:line="480" w:lineRule="auto"/>
      <w:jc w:val="center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65CB"/>
    <w:rPr>
      <w:lang w:val="ru-RU"/>
    </w:rPr>
  </w:style>
  <w:style w:type="character" w:customStyle="1" w:styleId="a8">
    <w:name w:val="Основной текст_"/>
    <w:link w:val="31"/>
    <w:locked/>
    <w:rsid w:val="005965C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5965CB"/>
    <w:pPr>
      <w:shd w:val="clear" w:color="auto" w:fill="FFFFFF"/>
      <w:suppressAutoHyphens/>
      <w:autoSpaceDE/>
      <w:autoSpaceDN/>
      <w:spacing w:before="360" w:after="240" w:line="317" w:lineRule="exact"/>
      <w:jc w:val="both"/>
    </w:pPr>
    <w:rPr>
      <w:spacing w:val="4"/>
      <w:sz w:val="25"/>
      <w:szCs w:val="25"/>
      <w:lang w:val="en-US" w:eastAsia="ar-SA"/>
    </w:rPr>
  </w:style>
  <w:style w:type="character" w:customStyle="1" w:styleId="FontStyle12">
    <w:name w:val="Font Style12"/>
    <w:rsid w:val="005965CB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5965CB"/>
    <w:pPr>
      <w:widowControl/>
      <w:autoSpaceDE/>
      <w:autoSpaceDN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?find=1&amp;text=%D0%B2%D0%B8%D0%B7%D0%BD%D0%B0%D0%BD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?find=1&amp;text=%D0%B2%D0%B8%D0%B7%D0%BD%D0%B0%D0%BD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?find=1&amp;text=%D0%B2%D0%B8%D0%B7%D0%BD%D0%B0%D0%BD%D0%BE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vrada.n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13045</Words>
  <Characters>7436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3</cp:revision>
  <cp:lastPrinted>2023-10-26T13:00:00Z</cp:lastPrinted>
  <dcterms:created xsi:type="dcterms:W3CDTF">2023-10-26T13:12:00Z</dcterms:created>
  <dcterms:modified xsi:type="dcterms:W3CDTF">2023-10-26T13:41:00Z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