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38" w:rsidRPr="00E94DAC" w:rsidRDefault="007B0A38" w:rsidP="007B0A3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D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94DA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3188A">
        <w:rPr>
          <w:rFonts w:ascii="Times New Roman" w:hAnsi="Times New Roman" w:cs="Times New Roman"/>
          <w:b/>
          <w:sz w:val="28"/>
          <w:szCs w:val="28"/>
          <w:lang w:val="uk-UA"/>
        </w:rPr>
        <w:t>Голові</w:t>
      </w:r>
      <w:r w:rsidRPr="00E94D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Pr="00E94D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Pr="00E94DAC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94D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рони </w:t>
      </w:r>
    </w:p>
    <w:p w:rsidR="007B0A38" w:rsidRDefault="007B0A38" w:rsidP="007B0A3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D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4D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області </w:t>
      </w:r>
    </w:p>
    <w:p w:rsidR="007B5593" w:rsidRDefault="007B5593" w:rsidP="007B5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D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3188A">
        <w:rPr>
          <w:rFonts w:ascii="Times New Roman" w:hAnsi="Times New Roman" w:cs="Times New Roman"/>
          <w:b/>
          <w:sz w:val="28"/>
          <w:szCs w:val="28"/>
          <w:lang w:val="uk-UA"/>
        </w:rPr>
        <w:t>Віталію БУНЕЧКУ</w:t>
      </w:r>
    </w:p>
    <w:p w:rsidR="007B5593" w:rsidRDefault="007B5593" w:rsidP="007B5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593" w:rsidRPr="00E94DAC" w:rsidRDefault="007B5593" w:rsidP="007B0A3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="00531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Житомирській  обласній  раді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B0A38" w:rsidRPr="00E94DAC" w:rsidRDefault="007B0A38" w:rsidP="007B0A38">
      <w:pPr>
        <w:rPr>
          <w:b/>
        </w:rPr>
      </w:pPr>
    </w:p>
    <w:p w:rsidR="007B0A38" w:rsidRPr="00DE2DFE" w:rsidRDefault="007B0A38" w:rsidP="007B0A38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DFE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7B0A38" w:rsidRDefault="007B0A38" w:rsidP="007B0A38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DE2DFE">
        <w:rPr>
          <w:rFonts w:ascii="Times New Roman" w:hAnsi="Times New Roman" w:cs="Times New Roman"/>
          <w:b/>
          <w:sz w:val="28"/>
          <w:szCs w:val="28"/>
          <w:lang w:val="uk-UA"/>
        </w:rPr>
        <w:t>епутатів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Звягельської  районної ради щодо</w:t>
      </w:r>
      <w:r w:rsidRPr="00DE2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</w:t>
      </w:r>
    </w:p>
    <w:p w:rsidR="007B0A38" w:rsidRPr="00DE2DFE" w:rsidRDefault="007B0A38" w:rsidP="007B0A38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DFE">
        <w:rPr>
          <w:rFonts w:ascii="Times New Roman" w:hAnsi="Times New Roman" w:cs="Times New Roman"/>
          <w:b/>
          <w:sz w:val="28"/>
          <w:szCs w:val="28"/>
          <w:lang w:val="uk-UA"/>
        </w:rPr>
        <w:t>заходів зі зменшення популяції чер</w:t>
      </w:r>
      <w:r w:rsidR="001D0D5D">
        <w:rPr>
          <w:rFonts w:ascii="Times New Roman" w:hAnsi="Times New Roman" w:cs="Times New Roman"/>
          <w:b/>
          <w:sz w:val="28"/>
          <w:szCs w:val="28"/>
          <w:lang w:val="uk-UA"/>
        </w:rPr>
        <w:t>воної лисиці у Звягельському районі</w:t>
      </w:r>
    </w:p>
    <w:p w:rsidR="007B0A38" w:rsidRDefault="007B0A38" w:rsidP="007B0A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0A38" w:rsidRDefault="007B0A38" w:rsidP="007B0A38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Ми, депутати Звягельської районної ради занепокоєні останнім часом щодо епізотичної ситуації, що склалась на території району. Це пов’язано з тим, що за останні  2 роки на території області у зв'язку з військовим станом згідно рішення ради оборони від 30.06.2022 та 04.07.2023 року будь-яке полювання заборонено.</w:t>
      </w:r>
    </w:p>
    <w:p w:rsidR="007B0A38" w:rsidRPr="002079C7" w:rsidRDefault="007B0A38" w:rsidP="007B0A38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Таким чином, популяція лисиці червоної, яка є основним носієм такої небезпечної хвороби як сказ, перевищує оптимальну ємкість на даний час в 6-8 разів.  Наступного року вона збільшиться в геометричній прогресії. У зв'язку з високою чисельністю лисиці червоної, бродячих собак, котів до територіальних громад</w:t>
      </w:r>
      <w:r w:rsidR="001D0D5D">
        <w:rPr>
          <w:rFonts w:ascii="Times New Roman" w:hAnsi="Times New Roman" w:cs="Times New Roman"/>
          <w:sz w:val="28"/>
          <w:szCs w:val="28"/>
          <w:lang w:val="uk-UA"/>
        </w:rPr>
        <w:t xml:space="preserve"> 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надходять скарги</w:t>
      </w:r>
      <w:r w:rsidR="001D0D5D">
        <w:rPr>
          <w:rFonts w:ascii="Times New Roman" w:hAnsi="Times New Roman" w:cs="Times New Roman"/>
          <w:sz w:val="28"/>
          <w:szCs w:val="28"/>
          <w:lang w:val="uk-UA"/>
        </w:rPr>
        <w:t xml:space="preserve"> від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збитки які завдають лисиці червоні, знищуючи поголів’я дом</w:t>
      </w:r>
      <w:r w:rsidR="001D0D5D">
        <w:rPr>
          <w:rFonts w:ascii="Times New Roman" w:hAnsi="Times New Roman" w:cs="Times New Roman"/>
          <w:sz w:val="28"/>
          <w:szCs w:val="28"/>
          <w:lang w:val="uk-UA"/>
        </w:rPr>
        <w:t>ашньої птиці.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постерігається тенденція переселення лисиці червоної в  населені пункти у зв'язку  з розораністю  земель та зменшення кормової бази. </w:t>
      </w:r>
    </w:p>
    <w:p w:rsidR="007B0A38" w:rsidRPr="002079C7" w:rsidRDefault="007B0A38" w:rsidP="007B0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П</w:t>
      </w:r>
      <w:r w:rsidRPr="002079C7">
        <w:rPr>
          <w:rFonts w:ascii="Times New Roman" w:hAnsi="Times New Roman" w:cs="Times New Roman"/>
          <w:sz w:val="28"/>
          <w:szCs w:val="28"/>
        </w:rPr>
        <w:t>ровівши аналіз захворюваності на сказ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79C7">
        <w:rPr>
          <w:rFonts w:ascii="Times New Roman" w:hAnsi="Times New Roman" w:cs="Times New Roman"/>
          <w:sz w:val="28"/>
          <w:szCs w:val="28"/>
        </w:rPr>
        <w:t xml:space="preserve"> потрібно відмітити, що</w:t>
      </w:r>
      <w:r w:rsidR="001D0D5D">
        <w:rPr>
          <w:rFonts w:ascii="Times New Roman" w:hAnsi="Times New Roman" w:cs="Times New Roman"/>
          <w:sz w:val="28"/>
          <w:szCs w:val="28"/>
          <w:lang w:val="uk-UA"/>
        </w:rPr>
        <w:t xml:space="preserve"> з 2020 року по 01.10.2023 рік </w:t>
      </w:r>
      <w:r w:rsidR="00A377AB">
        <w:rPr>
          <w:rFonts w:ascii="Times New Roman" w:hAnsi="Times New Roman" w:cs="Times New Roman"/>
          <w:sz w:val="28"/>
          <w:szCs w:val="28"/>
        </w:rPr>
        <w:t xml:space="preserve"> було виявлено випадк</w:t>
      </w:r>
      <w:r w:rsidR="00A377A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2079C7">
        <w:rPr>
          <w:rFonts w:ascii="Times New Roman" w:hAnsi="Times New Roman" w:cs="Times New Roman"/>
          <w:sz w:val="28"/>
          <w:szCs w:val="28"/>
        </w:rPr>
        <w:t xml:space="preserve"> по сказу:     </w:t>
      </w:r>
    </w:p>
    <w:p w:rsidR="007B0A38" w:rsidRPr="002079C7" w:rsidRDefault="007B0A38" w:rsidP="007B0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9C7">
        <w:rPr>
          <w:rFonts w:ascii="Times New Roman" w:hAnsi="Times New Roman" w:cs="Times New Roman"/>
          <w:sz w:val="28"/>
          <w:szCs w:val="28"/>
        </w:rPr>
        <w:t>2020р – 9 випадків, з них захворіло: 2 лисиці, 3 коти, 1 білка, 2 безпритульних собаки, 1 домашня собака</w:t>
      </w:r>
    </w:p>
    <w:p w:rsidR="007B0A38" w:rsidRPr="002079C7" w:rsidRDefault="007B0A38" w:rsidP="007B0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9C7">
        <w:rPr>
          <w:rFonts w:ascii="Times New Roman" w:hAnsi="Times New Roman" w:cs="Times New Roman"/>
          <w:sz w:val="28"/>
          <w:szCs w:val="28"/>
        </w:rPr>
        <w:t>2021р – 5 випадків з них захворіло: 2 лисиці, 1 домашня собака, 2 коти</w:t>
      </w:r>
    </w:p>
    <w:p w:rsidR="007B0A38" w:rsidRPr="002079C7" w:rsidRDefault="007B0A38" w:rsidP="007B0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9C7">
        <w:rPr>
          <w:rFonts w:ascii="Times New Roman" w:hAnsi="Times New Roman" w:cs="Times New Roman"/>
          <w:sz w:val="28"/>
          <w:szCs w:val="28"/>
        </w:rPr>
        <w:t>2022р - 5 випадків з них захворіло: 2 лисиці, 1 безпритульна собака, 1 домашня собака, 1 єнотовидна собака</w:t>
      </w:r>
    </w:p>
    <w:p w:rsidR="007B0A38" w:rsidRPr="002079C7" w:rsidRDefault="00A377AB" w:rsidP="007B0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01.10.</w:t>
      </w:r>
      <w:r w:rsidR="007B0A38" w:rsidRPr="002079C7">
        <w:rPr>
          <w:rFonts w:ascii="Times New Roman" w:hAnsi="Times New Roman" w:cs="Times New Roman"/>
          <w:sz w:val="28"/>
          <w:szCs w:val="28"/>
        </w:rPr>
        <w:t>2023р – 10 випадків з них захворіло: 4 лисиці, 3 домашніх собаки, 3 коти.</w:t>
      </w:r>
    </w:p>
    <w:p w:rsidR="007B0A38" w:rsidRPr="00A377AB" w:rsidRDefault="00A377AB" w:rsidP="007B0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У 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 </w:t>
      </w:r>
      <w:r>
        <w:rPr>
          <w:rFonts w:ascii="Times New Roman" w:hAnsi="Times New Roman" w:cs="Times New Roman"/>
          <w:sz w:val="28"/>
          <w:szCs w:val="28"/>
        </w:rPr>
        <w:t xml:space="preserve"> звернул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B0A38" w:rsidRPr="002079C7">
        <w:rPr>
          <w:rFonts w:ascii="Times New Roman" w:hAnsi="Times New Roman" w:cs="Times New Roman"/>
          <w:sz w:val="28"/>
          <w:szCs w:val="28"/>
        </w:rPr>
        <w:t xml:space="preserve"> 327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0A38" w:rsidRPr="002079C7">
        <w:rPr>
          <w:rFonts w:ascii="Times New Roman" w:hAnsi="Times New Roman" w:cs="Times New Roman"/>
          <w:sz w:val="28"/>
          <w:szCs w:val="28"/>
        </w:rPr>
        <w:t xml:space="preserve"> з них 14 мали контакт з хворими на сказ тваринами (всім 14 особам провели щеплення проти сказу).</w:t>
      </w:r>
    </w:p>
    <w:p w:rsidR="007B0A38" w:rsidRDefault="00A377AB" w:rsidP="007B0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У 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станом на 01.10.2023 рік </w:t>
      </w:r>
      <w:r w:rsidR="007B0A38" w:rsidRPr="0020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звернул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B0A38" w:rsidRPr="002079C7">
        <w:rPr>
          <w:rFonts w:ascii="Times New Roman" w:hAnsi="Times New Roman" w:cs="Times New Roman"/>
          <w:sz w:val="28"/>
          <w:szCs w:val="28"/>
        </w:rPr>
        <w:t>сь 291 особа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0A38" w:rsidRPr="002079C7">
        <w:rPr>
          <w:rFonts w:ascii="Times New Roman" w:hAnsi="Times New Roman" w:cs="Times New Roman"/>
          <w:sz w:val="28"/>
          <w:szCs w:val="28"/>
        </w:rPr>
        <w:t xml:space="preserve"> з них 25 мали контакт з хворими на сказ тваринами (всім 25 особам провели щеплення проти сказу).</w:t>
      </w:r>
      <w:r w:rsidR="007B0A38" w:rsidRPr="002079C7">
        <w:rPr>
          <w:rFonts w:ascii="Times New Roman" w:hAnsi="Times New Roman" w:cs="Times New Roman"/>
        </w:rPr>
        <w:t xml:space="preserve"> </w:t>
      </w:r>
      <w:r w:rsidR="007B0A38" w:rsidRPr="002079C7">
        <w:rPr>
          <w:rFonts w:ascii="Times New Roman" w:hAnsi="Times New Roman" w:cs="Times New Roman"/>
          <w:sz w:val="28"/>
          <w:szCs w:val="28"/>
        </w:rPr>
        <w:t>На даний час продовжують антирабічне лікування ще 23 особи.</w:t>
      </w:r>
      <w:r w:rsidR="007B0A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B5593" w:rsidRDefault="007B0A38" w:rsidP="007B0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Протягом 2023 року на території району проводилась пероральна вакцинація диких хижих тварин,</w:t>
      </w:r>
      <w:r w:rsidR="007B5593">
        <w:rPr>
          <w:rFonts w:ascii="Times New Roman" w:hAnsi="Times New Roman" w:cs="Times New Roman"/>
          <w:sz w:val="28"/>
          <w:szCs w:val="28"/>
          <w:lang w:val="uk-UA"/>
        </w:rPr>
        <w:t xml:space="preserve"> а саме в травні-вересні місяці.</w:t>
      </w:r>
    </w:p>
    <w:p w:rsidR="007B0A38" w:rsidRDefault="007B0A38" w:rsidP="007B0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Незважаючи на ці протиепізоотичні заходи склалася складна епізотична ситуація щодо сказу та вимагає радикальних  заходів, серед  яких одне з основних місць займають заходи щодо підтримання оптимальних розмірів популяції лисиці-червоної.</w:t>
      </w:r>
    </w:p>
    <w:p w:rsidR="007B0A38" w:rsidRDefault="007B0A38" w:rsidP="007B0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На звернення територіальних громад Звягельського району  надійшла відповідь  від управління екології та природних ресурсів при Житомирській обласній  військовій  адміністрації, що згідно з п.4 ст.33 Закону України «Про мисливське господарство та полювання» регулювання чисельності вовків, лисиць, єнотовидних собак, бродячих собак, і котів, сірих ворон, сорок належить до службових обов’язків працівників, уповноважених здійснювати охорону мисливських угідь і здійснюється без спеціального на це дозволу  протягом року.  Зазначена вище відповідь не вирішує суті питання.</w:t>
      </w:r>
    </w:p>
    <w:p w:rsidR="007B0A38" w:rsidRPr="002079C7" w:rsidRDefault="007B0A38" w:rsidP="007B0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Тому, звертаємось до Вас з проханням розглянути питання на раді оборони про проведення заходів зі зменшення популяції червоної лисиці у Звягельському районі  із доведенням норм 0,5-1 гол. на тис.га угідь.          </w:t>
      </w:r>
    </w:p>
    <w:p w:rsidR="007B0A38" w:rsidRPr="008723D5" w:rsidRDefault="007B0A38" w:rsidP="007B0A38">
      <w:pPr>
        <w:pStyle w:val="a7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23D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Сподіваємось на Ваше розуміння та підтримку у вирішенні даного звернення.</w:t>
      </w:r>
    </w:p>
    <w:p w:rsidR="007B0A38" w:rsidRPr="007C24B9" w:rsidRDefault="007B0A38" w:rsidP="007B0A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Звернення прийнято на 18 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сесії  районної  ради </w:t>
      </w:r>
      <w:r w:rsidRPr="007C24B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  жовтня  2023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B0A38" w:rsidRDefault="007B0A38" w:rsidP="007B0A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  За дорученням депутатів  районної  ради</w:t>
      </w:r>
    </w:p>
    <w:p w:rsidR="00952866" w:rsidRDefault="00952866" w:rsidP="009528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0A38" w:rsidRPr="001F61E8" w:rsidRDefault="007B0A38" w:rsidP="009528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52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Артур ЗАГРИВИЙ</w:t>
      </w:r>
    </w:p>
    <w:p w:rsidR="007B0A38" w:rsidRDefault="007B0A38" w:rsidP="007B0A38">
      <w:pPr>
        <w:jc w:val="both"/>
        <w:rPr>
          <w:b/>
          <w:bCs/>
          <w:sz w:val="28"/>
          <w:szCs w:val="28"/>
          <w:lang w:val="uk-UA"/>
        </w:rPr>
      </w:pPr>
    </w:p>
    <w:p w:rsidR="007B0A38" w:rsidRPr="001F0207" w:rsidRDefault="007B0A38" w:rsidP="007B0A38">
      <w:pPr>
        <w:pStyle w:val="a7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0A38" w:rsidRPr="002079C7" w:rsidRDefault="007B0A38" w:rsidP="007B0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523" w:rsidRDefault="00AD7523"/>
    <w:sectPr w:rsidR="00AD7523" w:rsidSect="00BB7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66" w:rsidRDefault="00CF0966" w:rsidP="00BD6C44">
      <w:pPr>
        <w:spacing w:after="0" w:line="240" w:lineRule="auto"/>
      </w:pPr>
      <w:r>
        <w:separator/>
      </w:r>
    </w:p>
  </w:endnote>
  <w:endnote w:type="continuationSeparator" w:id="1">
    <w:p w:rsidR="00CF0966" w:rsidRDefault="00CF0966" w:rsidP="00BD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FE" w:rsidRDefault="00CF0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FE" w:rsidRDefault="00CF0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FE" w:rsidRDefault="00CF0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66" w:rsidRDefault="00CF0966" w:rsidP="00BD6C44">
      <w:pPr>
        <w:spacing w:after="0" w:line="240" w:lineRule="auto"/>
      </w:pPr>
      <w:r>
        <w:separator/>
      </w:r>
    </w:p>
  </w:footnote>
  <w:footnote w:type="continuationSeparator" w:id="1">
    <w:p w:rsidR="00CF0966" w:rsidRDefault="00CF0966" w:rsidP="00BD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FE" w:rsidRDefault="00CF0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FE" w:rsidRDefault="00CF0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FE" w:rsidRDefault="00CF0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A38"/>
    <w:rsid w:val="001D0D5D"/>
    <w:rsid w:val="002F3634"/>
    <w:rsid w:val="004229AE"/>
    <w:rsid w:val="0053188A"/>
    <w:rsid w:val="007B0A38"/>
    <w:rsid w:val="007B5593"/>
    <w:rsid w:val="00952866"/>
    <w:rsid w:val="00A377AB"/>
    <w:rsid w:val="00AD7523"/>
    <w:rsid w:val="00BD6C44"/>
    <w:rsid w:val="00CF0966"/>
    <w:rsid w:val="00D86DA4"/>
    <w:rsid w:val="00E2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A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A38"/>
  </w:style>
  <w:style w:type="paragraph" w:styleId="a5">
    <w:name w:val="footer"/>
    <w:basedOn w:val="a"/>
    <w:link w:val="a6"/>
    <w:uiPriority w:val="99"/>
    <w:semiHidden/>
    <w:unhideWhenUsed/>
    <w:rsid w:val="007B0A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A38"/>
  </w:style>
  <w:style w:type="paragraph" w:styleId="a7">
    <w:name w:val="No Spacing"/>
    <w:uiPriority w:val="1"/>
    <w:qFormat/>
    <w:rsid w:val="007B0A38"/>
    <w:pPr>
      <w:spacing w:after="0" w:line="240" w:lineRule="auto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22</cp:revision>
  <cp:lastPrinted>2023-10-26T14:10:00Z</cp:lastPrinted>
  <dcterms:created xsi:type="dcterms:W3CDTF">2023-10-26T12:59:00Z</dcterms:created>
  <dcterms:modified xsi:type="dcterms:W3CDTF">2023-10-26T17:37:00Z</dcterms:modified>
</cp:coreProperties>
</file>