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37" w:rsidRDefault="00575F37" w:rsidP="00C93C2C">
      <w:pPr>
        <w:widowControl w:val="0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</w:t>
      </w:r>
    </w:p>
    <w:p w:rsidR="00C93C2C" w:rsidRDefault="00575F37" w:rsidP="00575F37">
      <w:pPr>
        <w:widowControl w:val="0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рішення </w:t>
      </w:r>
      <w:r w:rsidR="00C93C2C">
        <w:rPr>
          <w:rFonts w:ascii="Times New Roman" w:hAnsi="Times New Roman"/>
          <w:color w:val="000000"/>
          <w:sz w:val="28"/>
          <w:szCs w:val="28"/>
        </w:rPr>
        <w:t>районної ради</w:t>
      </w:r>
    </w:p>
    <w:p w:rsidR="00575F37" w:rsidRDefault="00575F37" w:rsidP="00575F37">
      <w:pPr>
        <w:widowControl w:val="0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27 жовтня 2023 року № ___</w:t>
      </w:r>
    </w:p>
    <w:p w:rsidR="00C93C2C" w:rsidRDefault="00C93C2C" w:rsidP="00F71A4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F71A41" w:rsidRPr="00C93C2C" w:rsidRDefault="00F71A41" w:rsidP="00F71A4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93C2C">
        <w:rPr>
          <w:rFonts w:ascii="Times New Roman" w:hAnsi="Times New Roman"/>
          <w:color w:val="000000"/>
          <w:sz w:val="36"/>
          <w:szCs w:val="36"/>
        </w:rPr>
        <w:t>ПРОГРАМА</w:t>
      </w:r>
      <w:r w:rsidRPr="00C93C2C">
        <w:rPr>
          <w:rFonts w:ascii="Times New Roman" w:hAnsi="Times New Roman"/>
          <w:sz w:val="36"/>
          <w:szCs w:val="36"/>
        </w:rPr>
        <w:t xml:space="preserve"> </w:t>
      </w:r>
    </w:p>
    <w:p w:rsidR="00F71A41" w:rsidRDefault="00F71A41" w:rsidP="00F71A4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83499">
        <w:rPr>
          <w:rFonts w:ascii="Times New Roman" w:hAnsi="Times New Roman"/>
          <w:color w:val="000000"/>
          <w:sz w:val="28"/>
          <w:szCs w:val="28"/>
        </w:rPr>
        <w:t xml:space="preserve">захисту населення </w:t>
      </w:r>
      <w:r w:rsidR="00E73ADE">
        <w:rPr>
          <w:rFonts w:ascii="Times New Roman" w:hAnsi="Times New Roman"/>
          <w:color w:val="000000"/>
          <w:sz w:val="28"/>
          <w:szCs w:val="28"/>
        </w:rPr>
        <w:t>і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територій </w:t>
      </w:r>
      <w:r w:rsidR="00761E47">
        <w:rPr>
          <w:rFonts w:ascii="Times New Roman" w:hAnsi="Times New Roman"/>
          <w:color w:val="000000"/>
          <w:sz w:val="28"/>
          <w:szCs w:val="28"/>
        </w:rPr>
        <w:t xml:space="preserve">Звягельського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від надзвичайних ситуацій техногенного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природного </w:t>
      </w:r>
      <w:r>
        <w:rPr>
          <w:rFonts w:ascii="Times New Roman" w:hAnsi="Times New Roman"/>
          <w:color w:val="000000"/>
          <w:sz w:val="28"/>
          <w:szCs w:val="28"/>
        </w:rPr>
        <w:t>та воєнного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характеру</w:t>
      </w:r>
      <w:r>
        <w:rPr>
          <w:rFonts w:ascii="Times New Roman" w:hAnsi="Times New Roman"/>
          <w:color w:val="000000"/>
          <w:sz w:val="28"/>
          <w:szCs w:val="28"/>
        </w:rPr>
        <w:t>, запобігання їх виникненню,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забезпечення </w:t>
      </w:r>
      <w:r>
        <w:rPr>
          <w:rFonts w:ascii="Times New Roman" w:hAnsi="Times New Roman"/>
          <w:color w:val="000000"/>
          <w:sz w:val="28"/>
          <w:szCs w:val="28"/>
        </w:rPr>
        <w:t>пожежної та техногенної безпеки</w:t>
      </w:r>
    </w:p>
    <w:p w:rsidR="00F71A41" w:rsidRDefault="00F71A41" w:rsidP="004F6A68">
      <w:pPr>
        <w:widowControl w:val="0"/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3499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761E47">
        <w:rPr>
          <w:rFonts w:ascii="Times New Roman" w:hAnsi="Times New Roman"/>
          <w:color w:val="000000"/>
          <w:sz w:val="28"/>
          <w:szCs w:val="28"/>
        </w:rPr>
        <w:t>3</w:t>
      </w:r>
      <w:r w:rsidRPr="00F83499">
        <w:rPr>
          <w:rFonts w:ascii="Times New Roman" w:hAnsi="Times New Roman"/>
          <w:color w:val="000000"/>
          <w:sz w:val="28"/>
          <w:szCs w:val="28"/>
        </w:rPr>
        <w:t>-2025 роки</w:t>
      </w:r>
    </w:p>
    <w:p w:rsidR="00F71A41" w:rsidRPr="00761E47" w:rsidRDefault="00F71A41" w:rsidP="004F6A68">
      <w:pPr>
        <w:pStyle w:val="a9"/>
        <w:widowControl w:val="0"/>
        <w:numPr>
          <w:ilvl w:val="3"/>
          <w:numId w:val="1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761E47">
        <w:rPr>
          <w:rFonts w:ascii="Times New Roman" w:hAnsi="Times New Roman"/>
          <w:color w:val="000000"/>
          <w:sz w:val="28"/>
          <w:szCs w:val="28"/>
        </w:rPr>
        <w:t>ЗАГАЛЬНА ХАРАКТЕРИСТИКА</w:t>
      </w:r>
    </w:p>
    <w:tbl>
      <w:tblPr>
        <w:tblpPr w:leftFromText="180" w:rightFromText="180" w:vertAnchor="text" w:horzAnchor="margin" w:tblpY="83"/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"/>
        <w:gridCol w:w="2920"/>
        <w:gridCol w:w="6338"/>
      </w:tblGrid>
      <w:tr w:rsidR="00F71A41" w:rsidRPr="00761E47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sz w:val="28"/>
                <w:szCs w:val="28"/>
              </w:rPr>
              <w:t>районна державна адміністрація</w:t>
            </w:r>
          </w:p>
        </w:tc>
      </w:tr>
      <w:tr w:rsidR="00F71A41" w:rsidRPr="00761E47" w:rsidTr="00E73ADE">
        <w:trPr>
          <w:cantSplit/>
          <w:trHeight w:val="2111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 w:hanging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A41" w:rsidRPr="00761E47" w:rsidRDefault="00F71A41" w:rsidP="00761E47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1E47"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Закони України "Про місцеве самоврядування в Україні", "Про місцеві державні адміністрації"</w:t>
            </w:r>
          </w:p>
        </w:tc>
      </w:tr>
      <w:tr w:rsidR="00F71A41" w:rsidRPr="00761E47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sz w:val="28"/>
                <w:szCs w:val="28"/>
              </w:rPr>
              <w:t>відділ житлово-комунального господарства, архітектури, містобудування, інфраструктури, цивільного захисту населення та оборонної роботи районної державної адміністрації</w:t>
            </w:r>
          </w:p>
        </w:tc>
      </w:tr>
      <w:tr w:rsidR="00F71A41" w:rsidRPr="00761E47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C93C2C" w:rsidP="00C93C2C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r w:rsidR="00761E47" w:rsidRPr="0076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районна</w:t>
            </w:r>
            <w:r w:rsidR="00761E47" w:rsidRPr="0076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державна адміністрація</w:t>
            </w:r>
            <w:r w:rsidR="00761E47" w:rsidRPr="00761E47">
              <w:rPr>
                <w:rFonts w:ascii="Times New Roman" w:hAnsi="Times New Roman"/>
                <w:sz w:val="28"/>
                <w:szCs w:val="28"/>
              </w:rPr>
              <w:t>, органи місцевого самоврядування, підприємства, установи, організації усіх форм власності</w:t>
            </w:r>
          </w:p>
        </w:tc>
      </w:tr>
      <w:tr w:rsidR="00F71A41" w:rsidRPr="00761E47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47">
              <w:rPr>
                <w:rFonts w:ascii="Times New Roman" w:hAnsi="Times New Roman"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761E47" w:rsidRDefault="00C93C2C" w:rsidP="00E73ADE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r w:rsidRPr="0076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районна</w:t>
            </w:r>
            <w:r w:rsidRPr="00761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державна адміністрація</w:t>
            </w:r>
            <w:r w:rsidRPr="00761E47">
              <w:rPr>
                <w:rFonts w:ascii="Times New Roman" w:hAnsi="Times New Roman"/>
                <w:sz w:val="28"/>
                <w:szCs w:val="28"/>
              </w:rPr>
              <w:t>, органи місцевого самоврядування, підприємства, установи, організації усіх форм власності</w:t>
            </w:r>
          </w:p>
        </w:tc>
      </w:tr>
      <w:tr w:rsidR="00F71A41" w:rsidRPr="00F83499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761E47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61E4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>-2025 роки</w:t>
            </w:r>
          </w:p>
        </w:tc>
      </w:tr>
      <w:tr w:rsidR="00F71A41" w:rsidRPr="00F83499" w:rsidTr="00E73ADE">
        <w:trPr>
          <w:cantSplit/>
          <w:trHeight w:val="1067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>Кошти місцевих бюджетів, інші кошти, які не заборонені законодавством</w:t>
            </w:r>
          </w:p>
        </w:tc>
      </w:tr>
      <w:tr w:rsidR="00F71A41" w:rsidRPr="00F83499" w:rsidTr="00E73ADE">
        <w:trPr>
          <w:cantSplit/>
          <w:trHeight w:val="2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ind w:left="108" w:right="180"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color w:val="000000"/>
                <w:sz w:val="28"/>
                <w:szCs w:val="28"/>
              </w:rPr>
              <w:t>Загальний обсяг фінансових ресурсів необхідних для реалізації Програми, усього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A41" w:rsidRPr="00F83499" w:rsidRDefault="00F71A41" w:rsidP="00E73ADE">
            <w:pPr>
              <w:widowControl w:val="0"/>
              <w:shd w:val="clear" w:color="auto" w:fill="FFFFFF"/>
              <w:spacing w:after="0" w:line="240" w:lineRule="auto"/>
              <w:ind w:left="165" w:right="139" w:hanging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499">
              <w:rPr>
                <w:rFonts w:ascii="Times New Roman" w:hAnsi="Times New Roman"/>
                <w:sz w:val="28"/>
                <w:szCs w:val="28"/>
              </w:rPr>
              <w:t>Виходячи з фінансових можливостей</w:t>
            </w:r>
          </w:p>
        </w:tc>
      </w:tr>
    </w:tbl>
    <w:p w:rsidR="00761E47" w:rsidRDefault="00761E47" w:rsidP="00F71A4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  <w:sectPr w:rsidR="00761E47" w:rsidSect="00765AE5">
          <w:headerReference w:type="default" r:id="rId8"/>
          <w:headerReference w:type="first" r:id="rId9"/>
          <w:pgSz w:w="11906" w:h="16838"/>
          <w:pgMar w:top="851" w:right="851" w:bottom="851" w:left="1418" w:header="709" w:footer="709" w:gutter="0"/>
          <w:pgNumType w:start="1"/>
          <w:cols w:space="720"/>
          <w:titlePg/>
          <w:docGrid w:linePitch="299"/>
        </w:sectPr>
      </w:pPr>
    </w:p>
    <w:p w:rsidR="00F71A41" w:rsidRPr="00F71A41" w:rsidRDefault="004F6A68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71A41" w:rsidRPr="00F71A41">
        <w:rPr>
          <w:rFonts w:ascii="Times New Roman" w:hAnsi="Times New Roman"/>
          <w:sz w:val="28"/>
          <w:szCs w:val="28"/>
        </w:rPr>
        <w:t>. ЗАГАЛЬНА ЧАСТИНА</w:t>
      </w:r>
    </w:p>
    <w:p w:rsidR="00F71A41" w:rsidRDefault="00F71A41" w:rsidP="00F71A41">
      <w:pPr>
        <w:pStyle w:val="a9"/>
        <w:widowControl w:val="0"/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>району можливе виникнення надзвичайних</w:t>
      </w:r>
      <w:r w:rsidRPr="00F83499">
        <w:rPr>
          <w:rFonts w:ascii="Times New Roman" w:hAnsi="Times New Roman"/>
          <w:sz w:val="28"/>
          <w:szCs w:val="28"/>
        </w:rPr>
        <w:t xml:space="preserve"> ситуаці</w:t>
      </w:r>
      <w:r>
        <w:rPr>
          <w:rFonts w:ascii="Times New Roman" w:hAnsi="Times New Roman"/>
          <w:sz w:val="28"/>
          <w:szCs w:val="28"/>
        </w:rPr>
        <w:t>й</w:t>
      </w:r>
      <w:r w:rsidRPr="00F83499">
        <w:rPr>
          <w:rFonts w:ascii="Times New Roman" w:hAnsi="Times New Roman"/>
          <w:sz w:val="28"/>
          <w:szCs w:val="28"/>
        </w:rPr>
        <w:t xml:space="preserve"> техногенного та природного характеру,</w:t>
      </w:r>
      <w:r w:rsidR="00E73ADE">
        <w:rPr>
          <w:rFonts w:ascii="Times New Roman" w:hAnsi="Times New Roman"/>
          <w:sz w:val="28"/>
          <w:szCs w:val="28"/>
        </w:rPr>
        <w:t xml:space="preserve"> воєнного характеру, </w:t>
      </w:r>
      <w:r w:rsidRPr="00F83499">
        <w:rPr>
          <w:rFonts w:ascii="Times New Roman" w:hAnsi="Times New Roman"/>
          <w:sz w:val="28"/>
          <w:szCs w:val="28"/>
        </w:rPr>
        <w:t>виникнення пожеж на об’єктах комунальної власності, у житлових будинках, на території насе</w:t>
      </w:r>
      <w:r>
        <w:rPr>
          <w:rFonts w:ascii="Times New Roman" w:hAnsi="Times New Roman"/>
          <w:sz w:val="28"/>
          <w:szCs w:val="28"/>
        </w:rPr>
        <w:t>лених пунктів та в екосистемах. У віддалених від центрів громад</w:t>
      </w:r>
      <w:r w:rsidRPr="00F83499">
        <w:rPr>
          <w:rFonts w:ascii="Times New Roman" w:hAnsi="Times New Roman"/>
          <w:sz w:val="28"/>
          <w:szCs w:val="28"/>
        </w:rPr>
        <w:t xml:space="preserve"> населених пунктах </w:t>
      </w:r>
      <w:r>
        <w:rPr>
          <w:rFonts w:ascii="Times New Roman" w:hAnsi="Times New Roman"/>
          <w:sz w:val="28"/>
          <w:szCs w:val="28"/>
        </w:rPr>
        <w:t xml:space="preserve">району </w:t>
      </w:r>
      <w:r w:rsidRPr="00F83499">
        <w:rPr>
          <w:rFonts w:ascii="Times New Roman" w:hAnsi="Times New Roman"/>
          <w:sz w:val="28"/>
          <w:szCs w:val="28"/>
        </w:rPr>
        <w:t>щороку виникає до 60% пожеж, а частка загиблих осіб становить понад 70% від їх загальної кількості</w:t>
      </w:r>
    </w:p>
    <w:p w:rsidR="00F71A41" w:rsidRDefault="00F71A41" w:rsidP="00F71A41">
      <w:pPr>
        <w:widowControl w:val="0"/>
        <w:shd w:val="clear" w:color="auto" w:fill="FFFFFF"/>
        <w:tabs>
          <w:tab w:val="left" w:pos="1134"/>
        </w:tabs>
        <w:spacing w:after="120" w:line="240" w:lineRule="auto"/>
        <w:ind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той же час існує багато невирішених питань, які належать до сфери відповідальності органів виконавчої влади та органів місцевого самоврядування, визначених </w:t>
      </w:r>
      <w:r w:rsidRPr="00F83499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ст. 17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Закону України "Про місцев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державні адміністрації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="00765AE5">
        <w:rPr>
          <w:rFonts w:ascii="Times New Roman" w:hAnsi="Times New Roman"/>
          <w:color w:val="000000"/>
          <w:sz w:val="28"/>
          <w:szCs w:val="28"/>
        </w:rPr>
        <w:t xml:space="preserve">статтею </w:t>
      </w:r>
      <w:r w:rsidR="00765AE5" w:rsidRPr="00765AE5">
        <w:rPr>
          <w:rFonts w:ascii="Times New Roman" w:hAnsi="Times New Roman"/>
          <w:color w:val="000000"/>
          <w:sz w:val="28"/>
          <w:szCs w:val="28"/>
        </w:rPr>
        <w:t>36</w:t>
      </w:r>
      <w:r w:rsidR="00765AE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765AE5">
        <w:rPr>
          <w:rFonts w:ascii="Times New Roman" w:hAnsi="Times New Roman"/>
          <w:color w:val="000000"/>
          <w:sz w:val="28"/>
          <w:szCs w:val="28"/>
        </w:rPr>
        <w:t xml:space="preserve"> Закону України "Про місцеве самоврядування в Україні", </w:t>
      </w:r>
      <w:r w:rsidRPr="00F83499">
        <w:rPr>
          <w:rFonts w:ascii="Times New Roman" w:hAnsi="Times New Roman"/>
          <w:color w:val="000000"/>
          <w:sz w:val="28"/>
          <w:szCs w:val="28"/>
        </w:rPr>
        <w:t>ст. 19 Код</w:t>
      </w:r>
      <w:r>
        <w:rPr>
          <w:rFonts w:ascii="Times New Roman" w:hAnsi="Times New Roman"/>
          <w:color w:val="000000"/>
          <w:sz w:val="28"/>
          <w:szCs w:val="28"/>
        </w:rPr>
        <w:t>ексу цивільного захисту України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1A41" w:rsidRDefault="00F71A41" w:rsidP="00F71A41">
      <w:pPr>
        <w:widowControl w:val="0"/>
        <w:shd w:val="clear" w:color="auto" w:fill="FFFFFF"/>
        <w:tabs>
          <w:tab w:val="left" w:pos="1134"/>
        </w:tabs>
        <w:spacing w:after="120" w:line="240" w:lineRule="auto"/>
        <w:ind w:right="3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сфері 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захисту населення  територій </w:t>
      </w:r>
      <w:r>
        <w:rPr>
          <w:rFonts w:ascii="Times New Roman" w:hAnsi="Times New Roman"/>
          <w:color w:val="000000"/>
          <w:sz w:val="28"/>
          <w:szCs w:val="28"/>
        </w:rPr>
        <w:t>району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від надзвичайних ситуацій техногенного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природного </w:t>
      </w:r>
      <w:r>
        <w:rPr>
          <w:rFonts w:ascii="Times New Roman" w:hAnsi="Times New Roman"/>
          <w:color w:val="000000"/>
          <w:sz w:val="28"/>
          <w:szCs w:val="28"/>
        </w:rPr>
        <w:t>та воєнного</w:t>
      </w:r>
      <w:r w:rsidRPr="00F83499">
        <w:rPr>
          <w:rFonts w:ascii="Times New Roman" w:hAnsi="Times New Roman"/>
          <w:color w:val="000000"/>
          <w:sz w:val="28"/>
          <w:szCs w:val="28"/>
        </w:rPr>
        <w:t xml:space="preserve"> характеру</w:t>
      </w:r>
      <w:r>
        <w:rPr>
          <w:rFonts w:ascii="Times New Roman" w:hAnsi="Times New Roman"/>
          <w:color w:val="000000"/>
          <w:sz w:val="28"/>
          <w:szCs w:val="28"/>
        </w:rPr>
        <w:t>, запобігання їх виникненню: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або недосконалі системи оповіщення населення про загрозу або виникнення надзвичайних ситуацій;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у достатній кількості або у знаходяться у стані, який не відповідає технічним умовам, захисні споруди цивільного захисту;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населення не забезпечено індивідуальними засобами захисту органів дихання та шкіри;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відсутні прилади радіаційного та хімічного контролю за станом радіаційного, хімічного забруднення територій та стану довкілля, дозиметри</w:t>
      </w:r>
      <w:r w:rsidR="00765AE5">
        <w:rPr>
          <w:rFonts w:ascii="Times New Roman" w:hAnsi="Times New Roman"/>
          <w:sz w:val="28"/>
          <w:szCs w:val="28"/>
        </w:rPr>
        <w:t xml:space="preserve"> для формувань цивільного захисту</w:t>
      </w:r>
      <w:r>
        <w:rPr>
          <w:rFonts w:ascii="Times New Roman" w:hAnsi="Times New Roman"/>
          <w:sz w:val="28"/>
          <w:szCs w:val="28"/>
        </w:rPr>
        <w:t>;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765AE5">
        <w:rPr>
          <w:rFonts w:ascii="Times New Roman" w:hAnsi="Times New Roman"/>
          <w:sz w:val="28"/>
          <w:szCs w:val="28"/>
        </w:rPr>
        <w:t xml:space="preserve"> всіма територіальними громадами</w:t>
      </w:r>
      <w:r>
        <w:rPr>
          <w:rFonts w:ascii="Times New Roman" w:hAnsi="Times New Roman"/>
          <w:sz w:val="28"/>
          <w:szCs w:val="28"/>
        </w:rPr>
        <w:t xml:space="preserve"> створено матеріальні резерви для запобігання або ліквідації наслідків надзвичайних ситуацій;</w:t>
      </w:r>
    </w:p>
    <w:p w:rsidR="00F71A41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240" w:line="240" w:lineRule="auto"/>
        <w:ind w:left="0" w:right="4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створено та матеріально </w:t>
      </w:r>
      <w:r w:rsidR="00765AE5"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z w:val="28"/>
          <w:szCs w:val="28"/>
        </w:rPr>
        <w:t>абезпечено навчально–консультаційні пункти у кожному старостинському окрузі.</w:t>
      </w:r>
    </w:p>
    <w:p w:rsidR="00F71A41" w:rsidRDefault="00F71A41" w:rsidP="00F71A41">
      <w:pPr>
        <w:pStyle w:val="a9"/>
        <w:widowControl w:val="0"/>
        <w:shd w:val="clear" w:color="auto" w:fill="FFFFFF"/>
        <w:tabs>
          <w:tab w:val="left" w:pos="1134"/>
        </w:tabs>
        <w:spacing w:after="120" w:line="240" w:lineRule="auto"/>
        <w:ind w:left="851" w:right="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сфері </w:t>
      </w:r>
      <w:r>
        <w:rPr>
          <w:rFonts w:ascii="Times New Roman" w:hAnsi="Times New Roman"/>
          <w:color w:val="000000"/>
          <w:sz w:val="28"/>
          <w:szCs w:val="28"/>
        </w:rPr>
        <w:t>пожежної та техногенної безпеки:</w:t>
      </w:r>
    </w:p>
    <w:p w:rsidR="00F71A41" w:rsidRDefault="00E73ADE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F71A41">
        <w:rPr>
          <w:rFonts w:ascii="Times New Roman" w:hAnsi="Times New Roman"/>
          <w:sz w:val="28"/>
          <w:szCs w:val="28"/>
        </w:rPr>
        <w:t xml:space="preserve">достатньо місцевих підрозділів пожежної охорони – всього </w:t>
      </w:r>
      <w:r w:rsidR="00765AE5">
        <w:rPr>
          <w:rFonts w:ascii="Times New Roman" w:hAnsi="Times New Roman"/>
          <w:sz w:val="28"/>
          <w:szCs w:val="28"/>
        </w:rPr>
        <w:t>2</w:t>
      </w:r>
      <w:r w:rsidR="00F71A41">
        <w:rPr>
          <w:rFonts w:ascii="Times New Roman" w:hAnsi="Times New Roman"/>
          <w:sz w:val="28"/>
          <w:szCs w:val="28"/>
        </w:rPr>
        <w:t>;</w:t>
      </w:r>
    </w:p>
    <w:p w:rsidR="00F71A41" w:rsidRPr="002C30D9" w:rsidRDefault="00F71A41" w:rsidP="00F71A41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pacing w:after="120" w:line="240" w:lineRule="auto"/>
        <w:ind w:left="0" w:right="38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30D9">
        <w:rPr>
          <w:rFonts w:ascii="Times New Roman" w:hAnsi="Times New Roman"/>
          <w:sz w:val="28"/>
          <w:szCs w:val="28"/>
        </w:rPr>
        <w:t>отребують ремонту об’єкти протипожежного водопостачання, а саме:</w:t>
      </w:r>
    </w:p>
    <w:p w:rsidR="00F71A41" w:rsidRPr="00F83499" w:rsidRDefault="00F71A41" w:rsidP="00F71A41">
      <w:pPr>
        <w:numPr>
          <w:ilvl w:val="0"/>
          <w:numId w:val="3"/>
        </w:numPr>
        <w:tabs>
          <w:tab w:val="left" w:pos="567"/>
          <w:tab w:val="left" w:pos="1134"/>
        </w:tabs>
        <w:spacing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не обладнано водозабірними пристроями водонапірні вежі;</w:t>
      </w:r>
    </w:p>
    <w:p w:rsidR="00F71A41" w:rsidRPr="00F83499" w:rsidRDefault="00F71A41" w:rsidP="00F71A41">
      <w:pPr>
        <w:numPr>
          <w:ilvl w:val="0"/>
          <w:numId w:val="3"/>
        </w:numPr>
        <w:tabs>
          <w:tab w:val="left" w:pos="567"/>
          <w:tab w:val="left" w:pos="1134"/>
        </w:tabs>
        <w:spacing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відсутні під'їзди з твердого покриття з розворотним майданчиком до штучних і природних водоймищ для встановлення і забору води пожежною і пристосованою для гасіння пожеж технікою;</w:t>
      </w:r>
    </w:p>
    <w:p w:rsidR="00F71A41" w:rsidRDefault="00F71A41" w:rsidP="00F71A41">
      <w:pPr>
        <w:numPr>
          <w:ilvl w:val="0"/>
          <w:numId w:val="3"/>
        </w:numPr>
        <w:tabs>
          <w:tab w:val="left" w:pos="567"/>
          <w:tab w:val="left" w:pos="1134"/>
        </w:tabs>
        <w:spacing w:after="12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біля місць забору </w:t>
      </w:r>
      <w:r w:rsidR="00B018C3">
        <w:rPr>
          <w:rFonts w:ascii="Times New Roman" w:hAnsi="Times New Roman"/>
          <w:sz w:val="28"/>
          <w:szCs w:val="28"/>
        </w:rPr>
        <w:t>у природни</w:t>
      </w:r>
      <w:r w:rsidRPr="00F83499">
        <w:rPr>
          <w:rFonts w:ascii="Times New Roman" w:hAnsi="Times New Roman"/>
          <w:sz w:val="28"/>
          <w:szCs w:val="28"/>
        </w:rPr>
        <w:t xml:space="preserve">х водоймищ та водонапірних веж відсутні світловідбивні покажчики, які вказують </w:t>
      </w:r>
      <w:r w:rsidR="00E73ADE">
        <w:rPr>
          <w:rFonts w:ascii="Times New Roman" w:hAnsi="Times New Roman"/>
          <w:sz w:val="28"/>
          <w:szCs w:val="28"/>
        </w:rPr>
        <w:t>знаходження місця</w:t>
      </w:r>
      <w:r w:rsidRPr="00F83499">
        <w:rPr>
          <w:rFonts w:ascii="Times New Roman" w:hAnsi="Times New Roman"/>
          <w:sz w:val="28"/>
          <w:szCs w:val="28"/>
        </w:rPr>
        <w:t xml:space="preserve"> забору води для гасіння пожеж</w:t>
      </w:r>
      <w:r>
        <w:rPr>
          <w:rFonts w:ascii="Times New Roman" w:hAnsi="Times New Roman"/>
          <w:sz w:val="28"/>
          <w:szCs w:val="28"/>
        </w:rPr>
        <w:t>;</w:t>
      </w:r>
    </w:p>
    <w:p w:rsidR="00F71A41" w:rsidRPr="002C30D9" w:rsidRDefault="00F71A41" w:rsidP="00F71A41">
      <w:pPr>
        <w:numPr>
          <w:ilvl w:val="0"/>
          <w:numId w:val="3"/>
        </w:numPr>
        <w:tabs>
          <w:tab w:val="left" w:pos="567"/>
          <w:tab w:val="left" w:pos="1134"/>
        </w:tabs>
        <w:spacing w:after="1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30D9">
        <w:rPr>
          <w:rFonts w:ascii="Times New Roman" w:hAnsi="Times New Roman"/>
          <w:sz w:val="28"/>
          <w:szCs w:val="28"/>
        </w:rPr>
        <w:t>б'єкти комунальної власності не забезпечені системами виявлення та оповіщення про виникнення пожеж</w:t>
      </w:r>
      <w:r>
        <w:rPr>
          <w:rFonts w:ascii="Times New Roman" w:hAnsi="Times New Roman"/>
          <w:sz w:val="28"/>
          <w:szCs w:val="28"/>
        </w:rPr>
        <w:t>.</w:t>
      </w:r>
    </w:p>
    <w:p w:rsidR="00F71A41" w:rsidRPr="00F83499" w:rsidRDefault="00F71A41" w:rsidP="00F71A4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A41" w:rsidRPr="00F71A41" w:rsidRDefault="004F6A68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71A41" w:rsidRPr="00F71A41">
        <w:rPr>
          <w:rFonts w:ascii="Times New Roman" w:hAnsi="Times New Roman"/>
          <w:sz w:val="28"/>
          <w:szCs w:val="28"/>
        </w:rPr>
        <w:t>. МЕТА ПРОГРАМИ</w:t>
      </w:r>
    </w:p>
    <w:p w:rsidR="00F71A41" w:rsidRPr="00F83499" w:rsidRDefault="00F71A41" w:rsidP="00F71A41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Метою Програми є забезпечення захисту населення і територій, навколишнього природного середо</w:t>
      </w:r>
      <w:r>
        <w:rPr>
          <w:rFonts w:ascii="Times New Roman" w:hAnsi="Times New Roman"/>
          <w:sz w:val="28"/>
          <w:szCs w:val="28"/>
        </w:rPr>
        <w:t>вища і об'</w:t>
      </w:r>
      <w:r w:rsidRPr="00F83499">
        <w:rPr>
          <w:rFonts w:ascii="Times New Roman" w:hAnsi="Times New Roman"/>
          <w:sz w:val="28"/>
          <w:szCs w:val="28"/>
        </w:rPr>
        <w:t>єктів підвищеної небезпеки, об’єктів з масовим перебуванням людей та населених пунктів від пожеж, надзв</w:t>
      </w:r>
      <w:r w:rsidR="00E73ADE">
        <w:rPr>
          <w:rFonts w:ascii="Times New Roman" w:hAnsi="Times New Roman"/>
          <w:sz w:val="28"/>
          <w:szCs w:val="28"/>
        </w:rPr>
        <w:t>ичайних ситуацій техногенного,</w:t>
      </w:r>
      <w:r w:rsidRPr="00F83499">
        <w:rPr>
          <w:rFonts w:ascii="Times New Roman" w:hAnsi="Times New Roman"/>
          <w:sz w:val="28"/>
          <w:szCs w:val="28"/>
        </w:rPr>
        <w:t xml:space="preserve"> природного </w:t>
      </w:r>
      <w:r w:rsidR="00E73ADE">
        <w:rPr>
          <w:rFonts w:ascii="Times New Roman" w:hAnsi="Times New Roman"/>
          <w:sz w:val="28"/>
          <w:szCs w:val="28"/>
        </w:rPr>
        <w:t xml:space="preserve">та воєнного </w:t>
      </w:r>
      <w:r w:rsidRPr="00F83499">
        <w:rPr>
          <w:rFonts w:ascii="Times New Roman" w:hAnsi="Times New Roman"/>
          <w:sz w:val="28"/>
          <w:szCs w:val="28"/>
        </w:rPr>
        <w:t>характеру, підвищення рівня протипожежного захисту</w:t>
      </w:r>
      <w:r w:rsidR="00E73ADE">
        <w:rPr>
          <w:rFonts w:ascii="Times New Roman" w:hAnsi="Times New Roman"/>
          <w:sz w:val="28"/>
          <w:szCs w:val="28"/>
        </w:rPr>
        <w:t xml:space="preserve"> об’єктів і територій</w:t>
      </w:r>
      <w:r w:rsidRPr="00F83499">
        <w:rPr>
          <w:rFonts w:ascii="Times New Roman" w:hAnsi="Times New Roman"/>
          <w:sz w:val="28"/>
          <w:szCs w:val="28"/>
        </w:rPr>
        <w:t>, створення сприятливих умов для реалізації державної політики у сфері пожежної, техногенної безпеки та захисту населення</w:t>
      </w:r>
      <w:r w:rsidR="00054A34">
        <w:rPr>
          <w:rFonts w:ascii="Times New Roman" w:hAnsi="Times New Roman"/>
          <w:sz w:val="28"/>
          <w:szCs w:val="28"/>
        </w:rPr>
        <w:t xml:space="preserve"> шляхом виконання заходів, визначених розділом 7 Програми </w:t>
      </w:r>
      <w:r w:rsidRPr="00F83499">
        <w:rPr>
          <w:rFonts w:ascii="Times New Roman" w:hAnsi="Times New Roman"/>
          <w:sz w:val="28"/>
          <w:szCs w:val="28"/>
        </w:rPr>
        <w:t>.</w:t>
      </w:r>
    </w:p>
    <w:p w:rsidR="00F71A41" w:rsidRPr="00F83499" w:rsidRDefault="00F71A41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A41" w:rsidRPr="00F71A41" w:rsidRDefault="004F6A68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1A41" w:rsidRPr="00F71A41">
        <w:rPr>
          <w:rFonts w:ascii="Times New Roman" w:hAnsi="Times New Roman"/>
          <w:sz w:val="28"/>
          <w:szCs w:val="28"/>
        </w:rPr>
        <w:t xml:space="preserve">. ЗАВДАННЯ ПРОГРАМИ </w:t>
      </w:r>
    </w:p>
    <w:p w:rsidR="00F71A41" w:rsidRPr="00F83499" w:rsidRDefault="00F71A41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Першочерговими завданнями Програми є:</w:t>
      </w:r>
    </w:p>
    <w:p w:rsidR="00F71A41" w:rsidRPr="00F83499" w:rsidRDefault="00F71A41" w:rsidP="00765AE5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із захисту населення від надзвичайних ситуацій техногенного та природного характеру: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створення та утримання системи централізованого оповіщення цивільного захисту в населених пунктах </w:t>
      </w:r>
      <w:r w:rsidR="00E73ADE">
        <w:rPr>
          <w:rFonts w:ascii="Times New Roman" w:hAnsi="Times New Roman"/>
          <w:sz w:val="28"/>
          <w:szCs w:val="28"/>
        </w:rPr>
        <w:t>територіальних громад</w:t>
      </w:r>
      <w:r w:rsidRPr="00F83499">
        <w:rPr>
          <w:rFonts w:ascii="Times New Roman" w:hAnsi="Times New Roman"/>
          <w:sz w:val="28"/>
          <w:szCs w:val="28"/>
        </w:rPr>
        <w:t>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утримання існуючих та </w:t>
      </w:r>
      <w:r w:rsidR="00E73ADE">
        <w:rPr>
          <w:rFonts w:ascii="Times New Roman" w:hAnsi="Times New Roman"/>
          <w:sz w:val="28"/>
          <w:szCs w:val="28"/>
        </w:rPr>
        <w:t>будування</w:t>
      </w:r>
      <w:r w:rsidRPr="00F83499">
        <w:rPr>
          <w:rFonts w:ascii="Times New Roman" w:hAnsi="Times New Roman"/>
          <w:sz w:val="28"/>
          <w:szCs w:val="28"/>
        </w:rPr>
        <w:t xml:space="preserve"> нових захисних споруд цивільного захисту;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забезпечення об’єктів та працівників комунальної сфери приладами та засобами радіаційного та хімічного захисту</w:t>
      </w:r>
      <w:r w:rsidR="00E73ADE">
        <w:rPr>
          <w:rFonts w:ascii="Times New Roman" w:hAnsi="Times New Roman"/>
          <w:sz w:val="28"/>
          <w:szCs w:val="28"/>
        </w:rPr>
        <w:t>, дозиметричними засобами</w:t>
      </w:r>
      <w:r w:rsidRPr="00F83499">
        <w:rPr>
          <w:rFonts w:ascii="Times New Roman" w:hAnsi="Times New Roman"/>
          <w:sz w:val="28"/>
          <w:szCs w:val="28"/>
        </w:rPr>
        <w:t>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створення матеріального резерву </w:t>
      </w:r>
      <w:r w:rsidR="00E73ADE">
        <w:rPr>
          <w:rFonts w:ascii="Times New Roman" w:hAnsi="Times New Roman"/>
          <w:sz w:val="28"/>
          <w:szCs w:val="28"/>
        </w:rPr>
        <w:t>органів місцевого самоврядування</w:t>
      </w:r>
      <w:r w:rsidRPr="00F83499">
        <w:rPr>
          <w:rFonts w:ascii="Times New Roman" w:hAnsi="Times New Roman"/>
          <w:sz w:val="28"/>
          <w:szCs w:val="28"/>
        </w:rPr>
        <w:t xml:space="preserve"> для ліквідації наслідків надзвичайних ситуацій;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навчання </w:t>
      </w:r>
      <w:r w:rsidR="00E73ADE" w:rsidRPr="00F83499">
        <w:rPr>
          <w:rFonts w:ascii="Times New Roman" w:hAnsi="Times New Roman"/>
          <w:sz w:val="28"/>
          <w:szCs w:val="28"/>
        </w:rPr>
        <w:t xml:space="preserve">населення </w:t>
      </w:r>
      <w:r w:rsidRPr="00F83499">
        <w:rPr>
          <w:rFonts w:ascii="Times New Roman" w:hAnsi="Times New Roman"/>
          <w:sz w:val="28"/>
          <w:szCs w:val="28"/>
        </w:rPr>
        <w:t>правил безпеки;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проведення інших заходів із запобігання виникненню та ліквідації наслідків надзвичайних ситуацій техногенного</w:t>
      </w:r>
      <w:r w:rsidR="00765AE5">
        <w:rPr>
          <w:rFonts w:ascii="Times New Roman" w:hAnsi="Times New Roman"/>
          <w:sz w:val="28"/>
          <w:szCs w:val="28"/>
        </w:rPr>
        <w:t>,</w:t>
      </w:r>
      <w:r w:rsidRPr="00F83499">
        <w:rPr>
          <w:rFonts w:ascii="Times New Roman" w:hAnsi="Times New Roman"/>
          <w:sz w:val="28"/>
          <w:szCs w:val="28"/>
        </w:rPr>
        <w:t xml:space="preserve"> природного </w:t>
      </w:r>
      <w:r w:rsidR="00765AE5">
        <w:rPr>
          <w:rFonts w:ascii="Times New Roman" w:hAnsi="Times New Roman"/>
          <w:sz w:val="28"/>
          <w:szCs w:val="28"/>
        </w:rPr>
        <w:t xml:space="preserve">та воєнного </w:t>
      </w:r>
      <w:r w:rsidRPr="00F83499">
        <w:rPr>
          <w:rFonts w:ascii="Times New Roman" w:hAnsi="Times New Roman"/>
          <w:sz w:val="28"/>
          <w:szCs w:val="28"/>
        </w:rPr>
        <w:t>характеру;</w:t>
      </w:r>
    </w:p>
    <w:p w:rsidR="00F71A41" w:rsidRPr="00F83499" w:rsidRDefault="00F71A41" w:rsidP="00F71A41">
      <w:pPr>
        <w:tabs>
          <w:tab w:val="left" w:pos="1134"/>
        </w:tabs>
        <w:spacing w:after="120" w:line="240" w:lineRule="auto"/>
        <w:ind w:firstLine="851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з протипожежної безпеки: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творення та утримання підрозділів</w:t>
      </w:r>
      <w:r w:rsidRPr="00F83499">
        <w:rPr>
          <w:rFonts w:ascii="Times New Roman" w:hAnsi="Times New Roman"/>
          <w:sz w:val="28"/>
          <w:szCs w:val="28"/>
        </w:rPr>
        <w:t xml:space="preserve"> місцевої пожежної охорони;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 xml:space="preserve">здійснення заходів протипожежного захисту на об’єктах комунальної власності, якщо їх фінансування не передбачено іншими статтями </w:t>
      </w:r>
      <w:r w:rsidR="00054A34">
        <w:rPr>
          <w:rFonts w:ascii="Times New Roman" w:hAnsi="Times New Roman"/>
          <w:sz w:val="28"/>
          <w:szCs w:val="28"/>
        </w:rPr>
        <w:t xml:space="preserve">місцевих </w:t>
      </w:r>
      <w:r w:rsidRPr="00F83499">
        <w:rPr>
          <w:rFonts w:ascii="Times New Roman" w:hAnsi="Times New Roman"/>
          <w:sz w:val="28"/>
          <w:szCs w:val="28"/>
        </w:rPr>
        <w:t>бюджет</w:t>
      </w:r>
      <w:r w:rsidR="00054A34">
        <w:rPr>
          <w:rFonts w:ascii="Times New Roman" w:hAnsi="Times New Roman"/>
          <w:sz w:val="28"/>
          <w:szCs w:val="28"/>
        </w:rPr>
        <w:t>ів</w:t>
      </w:r>
      <w:r w:rsidRPr="00F83499">
        <w:rPr>
          <w:rFonts w:ascii="Times New Roman" w:hAnsi="Times New Roman"/>
          <w:sz w:val="28"/>
          <w:szCs w:val="28"/>
        </w:rPr>
        <w:t>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утримання існуючих та створення нових джерел протипожежного водопостачання населених пунктів;</w:t>
      </w:r>
    </w:p>
    <w:p w:rsidR="00F71A41" w:rsidRPr="00F83499" w:rsidRDefault="00F71A41" w:rsidP="00F71A41">
      <w:pPr>
        <w:pStyle w:val="a9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проведення інших заходів протипожежної безпеки.</w:t>
      </w:r>
    </w:p>
    <w:p w:rsidR="00F71A41" w:rsidRPr="00F83499" w:rsidRDefault="00F71A41" w:rsidP="00F71A41">
      <w:pPr>
        <w:pStyle w:val="a9"/>
        <w:tabs>
          <w:tab w:val="left" w:pos="1134"/>
        </w:tabs>
        <w:spacing w:after="120" w:line="240" w:lineRule="auto"/>
        <w:ind w:left="851"/>
        <w:contextualSpacing w:val="0"/>
        <w:rPr>
          <w:rFonts w:ascii="Times New Roman" w:hAnsi="Times New Roman"/>
          <w:sz w:val="28"/>
          <w:szCs w:val="28"/>
        </w:rPr>
      </w:pPr>
    </w:p>
    <w:p w:rsidR="00F71A41" w:rsidRPr="00F71A41" w:rsidRDefault="00F71A41" w:rsidP="00F71A41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F71A41">
        <w:rPr>
          <w:rFonts w:ascii="Times New Roman" w:hAnsi="Times New Roman"/>
          <w:sz w:val="28"/>
          <w:szCs w:val="28"/>
        </w:rPr>
        <w:t xml:space="preserve"> </w:t>
      </w:r>
      <w:r w:rsidR="004F6A68">
        <w:rPr>
          <w:rFonts w:ascii="Times New Roman" w:hAnsi="Times New Roman"/>
          <w:sz w:val="28"/>
          <w:szCs w:val="28"/>
        </w:rPr>
        <w:t>5</w:t>
      </w:r>
      <w:r w:rsidRPr="00F71A41">
        <w:rPr>
          <w:rFonts w:ascii="Times New Roman" w:hAnsi="Times New Roman"/>
          <w:sz w:val="28"/>
          <w:szCs w:val="28"/>
        </w:rPr>
        <w:t xml:space="preserve">. ОЧІКУВАНІ РЕЗУЛЬТАТИ </w:t>
      </w:r>
    </w:p>
    <w:p w:rsidR="00F71A41" w:rsidRPr="00F83499" w:rsidRDefault="00F71A41" w:rsidP="00F71A41">
      <w:pPr>
        <w:pStyle w:val="af3"/>
        <w:spacing w:after="120"/>
        <w:ind w:firstLine="851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>Результатами виконання комплексу завдань, пер</w:t>
      </w:r>
      <w:r w:rsidR="00054A34">
        <w:rPr>
          <w:sz w:val="28"/>
          <w:szCs w:val="28"/>
          <w:lang w:val="uk-UA"/>
        </w:rPr>
        <w:t>едбачених Програмою, спрямовані</w:t>
      </w:r>
      <w:r w:rsidRPr="00F83499">
        <w:rPr>
          <w:sz w:val="28"/>
          <w:szCs w:val="28"/>
          <w:lang w:val="uk-UA"/>
        </w:rPr>
        <w:t xml:space="preserve"> на забезпечення пожежної та техногенної безпеки, захисту </w:t>
      </w:r>
      <w:r w:rsidRPr="00F83499">
        <w:rPr>
          <w:sz w:val="28"/>
          <w:szCs w:val="28"/>
          <w:lang w:val="uk-UA"/>
        </w:rPr>
        <w:lastRenderedPageBreak/>
        <w:t>населення і територій від надзвичайних ситуацій мають бути:</w:t>
      </w:r>
    </w:p>
    <w:p w:rsidR="00F71A41" w:rsidRPr="00F83499" w:rsidRDefault="00F71A41" w:rsidP="00F71A41">
      <w:pPr>
        <w:pStyle w:val="af3"/>
        <w:spacing w:after="120"/>
        <w:ind w:firstLine="851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>- забезпечення належного рівня безпеки населення, захищеності територій району, об'єктів виробництва і соціально-культурної сфери комунальної власності від надзвичайних ситуацій техногенного та природного характеру;</w:t>
      </w:r>
    </w:p>
    <w:p w:rsidR="00F71A41" w:rsidRPr="00F83499" w:rsidRDefault="00F71A41" w:rsidP="00F71A41">
      <w:pPr>
        <w:pStyle w:val="af3"/>
        <w:spacing w:after="120"/>
        <w:ind w:firstLine="851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 xml:space="preserve">- забезпечення наявності необхідної кількості </w:t>
      </w:r>
      <w:r w:rsidR="00054A34">
        <w:rPr>
          <w:sz w:val="28"/>
          <w:szCs w:val="28"/>
          <w:lang w:val="uk-UA"/>
        </w:rPr>
        <w:t>обладнаних</w:t>
      </w:r>
      <w:r w:rsidRPr="00F83499">
        <w:rPr>
          <w:sz w:val="28"/>
          <w:szCs w:val="28"/>
          <w:lang w:val="uk-UA"/>
        </w:rPr>
        <w:t xml:space="preserve"> джерел протипожежного водопостачання;</w:t>
      </w:r>
    </w:p>
    <w:p w:rsidR="00F71A41" w:rsidRPr="00F83499" w:rsidRDefault="00F71A41" w:rsidP="00F71A41">
      <w:pPr>
        <w:pStyle w:val="af3"/>
        <w:spacing w:after="120"/>
        <w:ind w:firstLine="851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>- забезпечення своєчасного оперативного реагування на пожежі для їх успішної локалізації та ліквідації шляхом подачі води до осередків пожеж в</w:t>
      </w:r>
      <w:r w:rsidR="00B018C3">
        <w:rPr>
          <w:sz w:val="28"/>
          <w:szCs w:val="28"/>
          <w:lang w:val="uk-UA"/>
        </w:rPr>
        <w:t>ід пожежних гідрантів, внутрішні</w:t>
      </w:r>
      <w:r w:rsidRPr="00F83499">
        <w:rPr>
          <w:sz w:val="28"/>
          <w:szCs w:val="28"/>
          <w:lang w:val="uk-UA"/>
        </w:rPr>
        <w:t>х протипожежних водогонів, природних і штучних водоймищ, інших інженерних споруд водопостачання.</w:t>
      </w:r>
    </w:p>
    <w:p w:rsidR="00F71A41" w:rsidRPr="00F83499" w:rsidRDefault="00F71A41" w:rsidP="00F71A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A41" w:rsidRPr="00F71A41" w:rsidRDefault="004F6A68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71A41" w:rsidRPr="00F71A41">
        <w:rPr>
          <w:rFonts w:ascii="Times New Roman" w:hAnsi="Times New Roman"/>
          <w:sz w:val="28"/>
          <w:szCs w:val="28"/>
        </w:rPr>
        <w:t>. ФІНАНСОВЕ ЗАБЕЗПЕЧЕННЯ ПРОГРАМИ</w:t>
      </w:r>
    </w:p>
    <w:p w:rsidR="00F71A41" w:rsidRPr="00F83499" w:rsidRDefault="00F71A41" w:rsidP="00F71A41">
      <w:pPr>
        <w:pStyle w:val="af3"/>
        <w:spacing w:after="120"/>
        <w:ind w:firstLine="567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 xml:space="preserve">Забезпечення реалізації заходів, передбачених Програмою, здійснюватиметься за рахунок коштів </w:t>
      </w:r>
      <w:r>
        <w:rPr>
          <w:sz w:val="28"/>
          <w:szCs w:val="28"/>
          <w:lang w:val="uk-UA"/>
        </w:rPr>
        <w:t>місцевих бюджетів</w:t>
      </w:r>
      <w:r w:rsidRPr="00F83499">
        <w:rPr>
          <w:sz w:val="28"/>
          <w:szCs w:val="28"/>
          <w:lang w:val="uk-UA"/>
        </w:rPr>
        <w:t>, громадських організацій, інших джерел, не заборонених законодавством</w:t>
      </w:r>
      <w:r w:rsidR="00054A34">
        <w:rPr>
          <w:sz w:val="28"/>
          <w:szCs w:val="28"/>
          <w:lang w:val="uk-UA"/>
        </w:rPr>
        <w:t>,</w:t>
      </w:r>
      <w:r w:rsidRPr="00F83499">
        <w:rPr>
          <w:sz w:val="28"/>
          <w:szCs w:val="28"/>
          <w:lang w:val="uk-UA"/>
        </w:rPr>
        <w:t xml:space="preserve"> згідно </w:t>
      </w:r>
      <w:r w:rsidR="00054A34">
        <w:rPr>
          <w:sz w:val="28"/>
          <w:szCs w:val="28"/>
          <w:lang w:val="uk-UA"/>
        </w:rPr>
        <w:t>розділу 7 Програми</w:t>
      </w:r>
      <w:r w:rsidRPr="00F83499">
        <w:rPr>
          <w:sz w:val="28"/>
          <w:szCs w:val="28"/>
          <w:lang w:val="uk-UA"/>
        </w:rPr>
        <w:t>.</w:t>
      </w:r>
    </w:p>
    <w:p w:rsidR="00F71A41" w:rsidRPr="00F83499" w:rsidRDefault="00F71A41" w:rsidP="00F71A41">
      <w:pPr>
        <w:pStyle w:val="af3"/>
        <w:spacing w:after="120"/>
        <w:ind w:firstLine="567"/>
        <w:jc w:val="both"/>
        <w:rPr>
          <w:sz w:val="28"/>
          <w:szCs w:val="28"/>
          <w:lang w:val="uk-UA"/>
        </w:rPr>
      </w:pPr>
      <w:r w:rsidRPr="00F83499">
        <w:rPr>
          <w:sz w:val="28"/>
          <w:szCs w:val="28"/>
          <w:lang w:val="uk-UA"/>
        </w:rPr>
        <w:t>Прогнозні обсяги фінансування для розв'язання проблем, п</w:t>
      </w:r>
      <w:r w:rsidR="00054A34">
        <w:rPr>
          <w:sz w:val="28"/>
          <w:szCs w:val="28"/>
          <w:lang w:val="uk-UA"/>
        </w:rPr>
        <w:t>ередбачених Програмою, визначаються,</w:t>
      </w:r>
      <w:r w:rsidRPr="00F83499">
        <w:rPr>
          <w:sz w:val="28"/>
          <w:szCs w:val="28"/>
          <w:lang w:val="uk-UA"/>
        </w:rPr>
        <w:t xml:space="preserve"> виходячи із фінансових можливостей.</w:t>
      </w:r>
    </w:p>
    <w:p w:rsidR="00F71A41" w:rsidRPr="00F83499" w:rsidRDefault="00F71A41" w:rsidP="00F71A4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3499">
        <w:rPr>
          <w:rFonts w:ascii="Times New Roman" w:hAnsi="Times New Roman"/>
          <w:sz w:val="28"/>
          <w:szCs w:val="28"/>
        </w:rPr>
        <w:t>Обсяги фінансування Програми у</w:t>
      </w:r>
      <w:r w:rsidR="00054A34">
        <w:rPr>
          <w:rFonts w:ascii="Times New Roman" w:hAnsi="Times New Roman"/>
          <w:sz w:val="28"/>
          <w:szCs w:val="28"/>
        </w:rPr>
        <w:t>точню</w:t>
      </w:r>
      <w:r w:rsidRPr="00F83499">
        <w:rPr>
          <w:rFonts w:ascii="Times New Roman" w:hAnsi="Times New Roman"/>
          <w:sz w:val="28"/>
          <w:szCs w:val="28"/>
        </w:rPr>
        <w:t xml:space="preserve">ються під час складання проектів </w:t>
      </w:r>
      <w:r>
        <w:rPr>
          <w:rFonts w:ascii="Times New Roman" w:hAnsi="Times New Roman"/>
          <w:sz w:val="28"/>
          <w:szCs w:val="28"/>
        </w:rPr>
        <w:t>місцевих бюджетів</w:t>
      </w:r>
      <w:r w:rsidRPr="00F83499">
        <w:rPr>
          <w:rFonts w:ascii="Times New Roman" w:hAnsi="Times New Roman"/>
          <w:sz w:val="28"/>
          <w:szCs w:val="28"/>
        </w:rPr>
        <w:t xml:space="preserve"> на наступний рік.</w:t>
      </w:r>
    </w:p>
    <w:p w:rsidR="00F71A41" w:rsidRPr="00F83499" w:rsidRDefault="00F71A41" w:rsidP="00F71A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A41" w:rsidRPr="00F83499" w:rsidRDefault="00F71A41" w:rsidP="00F71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6589"/>
      </w:tblGrid>
      <w:tr w:rsidR="00F71A41" w:rsidRPr="001003FB" w:rsidTr="00E73ADE">
        <w:tc>
          <w:tcPr>
            <w:tcW w:w="4926" w:type="dxa"/>
          </w:tcPr>
          <w:p w:rsidR="00F71A41" w:rsidRPr="001003FB" w:rsidRDefault="00F71A41" w:rsidP="00E73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6" w:type="dxa"/>
          </w:tcPr>
          <w:p w:rsidR="00F71A41" w:rsidRPr="001003FB" w:rsidRDefault="00F71A41" w:rsidP="00E73AD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A41" w:rsidRPr="00F83499" w:rsidRDefault="00F71A41" w:rsidP="00F71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A41" w:rsidRDefault="00F71A41" w:rsidP="00F71A41">
      <w:pPr>
        <w:rPr>
          <w:rFonts w:ascii="Times New Roman" w:hAnsi="Times New Roman"/>
          <w:sz w:val="24"/>
          <w:szCs w:val="24"/>
        </w:rPr>
      </w:pPr>
    </w:p>
    <w:p w:rsidR="00F71A41" w:rsidRPr="00475EFD" w:rsidRDefault="00F71A41" w:rsidP="00F71A41">
      <w:pPr>
        <w:spacing w:after="0" w:line="240" w:lineRule="auto"/>
        <w:rPr>
          <w:rFonts w:ascii="Times New Roman" w:hAnsi="Times New Roman"/>
          <w:sz w:val="24"/>
          <w:szCs w:val="24"/>
        </w:rPr>
        <w:sectPr w:rsidR="00F71A41" w:rsidRPr="00475EFD" w:rsidSect="00765AE5">
          <w:headerReference w:type="first" r:id="rId10"/>
          <w:pgSz w:w="11906" w:h="16838"/>
          <w:pgMar w:top="851" w:right="851" w:bottom="851" w:left="1418" w:header="709" w:footer="709" w:gutter="0"/>
          <w:pgNumType w:start="2"/>
          <w:cols w:space="720"/>
          <w:docGrid w:linePitch="299"/>
        </w:sectPr>
      </w:pPr>
    </w:p>
    <w:p w:rsidR="00F71A41" w:rsidRPr="006A341E" w:rsidRDefault="004F6A68" w:rsidP="004F6A68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ЗАХОДИ ПРОГРАМИ </w:t>
      </w:r>
    </w:p>
    <w:p w:rsidR="00F71A41" w:rsidRPr="00765AE5" w:rsidRDefault="00765AE5" w:rsidP="00765AE5">
      <w:pPr>
        <w:widowControl w:val="0"/>
        <w:shd w:val="clear" w:color="auto" w:fill="FFFFFF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765AE5">
        <w:rPr>
          <w:rFonts w:ascii="Times New Roman" w:hAnsi="Times New Roman"/>
          <w:sz w:val="28"/>
          <w:szCs w:val="28"/>
        </w:rPr>
        <w:t xml:space="preserve">тис. </w:t>
      </w:r>
      <w:r w:rsidR="00F71A41" w:rsidRPr="00765AE5">
        <w:rPr>
          <w:rFonts w:ascii="Times New Roman" w:hAnsi="Times New Roman"/>
          <w:sz w:val="28"/>
          <w:szCs w:val="28"/>
        </w:rPr>
        <w:t>грн.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586"/>
        <w:gridCol w:w="6012"/>
        <w:gridCol w:w="3254"/>
        <w:gridCol w:w="1839"/>
        <w:gridCol w:w="989"/>
        <w:gridCol w:w="962"/>
        <w:gridCol w:w="696"/>
        <w:gridCol w:w="1002"/>
        <w:gridCol w:w="77"/>
      </w:tblGrid>
      <w:tr w:rsidR="00DF56B3" w:rsidRPr="00475EFD" w:rsidTr="00DF56B3">
        <w:trPr>
          <w:trHeight w:val="63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Найменування завдання, заходів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Суб’єкти виконання завдань, головний розпорядник коштів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Назва бюджету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49B">
              <w:rPr>
                <w:rFonts w:ascii="Times New Roman" w:hAnsi="Times New Roman"/>
                <w:b/>
                <w:i/>
                <w:sz w:val="24"/>
                <w:szCs w:val="24"/>
              </w:rPr>
              <w:t>Разом:</w:t>
            </w:r>
          </w:p>
        </w:tc>
      </w:tr>
      <w:tr w:rsidR="00DF56B3" w:rsidRPr="00475EFD" w:rsidTr="00DF56B3">
        <w:trPr>
          <w:trHeight w:val="4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І.</w:t>
            </w:r>
          </w:p>
        </w:tc>
        <w:tc>
          <w:tcPr>
            <w:tcW w:w="92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пожежної та техногенної безпеки, захисту населення і територій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 РОЗДІЛ: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6A341E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41E">
              <w:rPr>
                <w:rFonts w:ascii="Times New Roman" w:hAnsi="Times New Roman"/>
                <w:b/>
                <w:i/>
                <w:sz w:val="24"/>
                <w:szCs w:val="24"/>
              </w:rPr>
              <w:t>міський, селищний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A34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сільський (далі – ОМС)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6A341E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341E">
              <w:rPr>
                <w:rFonts w:ascii="Times New Roman" w:hAnsi="Times New Roman"/>
                <w:b/>
                <w:i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8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Проведення аналізу стану пожежної та техногенної безпеки, захисту населення і територій в населених пунктах, на підприємствах, установах та організаціях комунальної власності та затвердження першочергових заходів з попередження або ліквідації наслідків надзвичайних ситуацій. Підготовка пропозицій щодо змін до Програми (при необхідності)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житлово-комунального господарства, містобудування, архітектури, інфраструктури, цивільного захисту населення та оборонної роботи райдержадміністрації (далі – відділ ЖКГ),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 міських, селищних, сільських рад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(далі – виконкоми)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222F06" wp14:editId="0672C0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43180</wp:posOffset>
                      </wp:positionV>
                      <wp:extent cx="2457450" cy="257175"/>
                      <wp:effectExtent l="0" t="0" r="0" b="952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AE5" w:rsidRDefault="00765AE5" w:rsidP="00765AE5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не потребує фінансування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22F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5" o:spid="_x0000_s1026" type="#_x0000_t202" style="position:absolute;left:0;text-align:left;margin-left:-4.55pt;margin-top:3.4pt;width:193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" filled="f" stroked="f">
                      <v:textbox inset="2.16pt,2.16pt,0,0">
                        <w:txbxContent>
                          <w:p w:rsidR="00765AE5" w:rsidRDefault="00765AE5" w:rsidP="00765AE5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не потребує фінансування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5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Інформаційне забезпечення у сфері пожежної, техногенної безпеки, захисту населення і територій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ЖКГ, виконкоми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5E97C8" wp14:editId="76F1D34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236855</wp:posOffset>
                      </wp:positionV>
                      <wp:extent cx="2314575" cy="299085"/>
                      <wp:effectExtent l="0" t="0" r="9525" b="5715"/>
                      <wp:wrapNone/>
                      <wp:docPr id="4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AE5" w:rsidRDefault="00765AE5" w:rsidP="00765AE5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97C8" id="Надпись 8" o:spid="_x0000_s1027" type="#_x0000_t202" style="position:absolute;left:0;text-align:left;margin-left:-4.55pt;margin-top:18.65pt;width:182.25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" filled="f" stroked="f">
                      <v:textbox inset="2.16pt,2.16pt,0,0">
                        <w:txbxContent>
                          <w:p w:rsidR="00765AE5" w:rsidRDefault="00765AE5" w:rsidP="00765AE5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Здійснення спільних заходів з відпрацювання населених </w:t>
            </w:r>
            <w:r w:rsidRPr="00475EFD">
              <w:rPr>
                <w:rFonts w:ascii="Times New Roman" w:hAnsi="Times New Roman"/>
                <w:sz w:val="24"/>
                <w:szCs w:val="24"/>
              </w:rPr>
              <w:lastRenderedPageBreak/>
              <w:t>пунктів району, у яких виникає велика кількість пожеж та гинуть люди з проведенням роз’яснювальної роботи за місцем проживання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Районне управління ГУ ДСНС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України в області, сектор цивільного захисту населення та ОР відділу ЖКГ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64271B4" wp14:editId="2E10E16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17780</wp:posOffset>
                      </wp:positionV>
                      <wp:extent cx="2457450" cy="257175"/>
                      <wp:effectExtent l="0" t="0" r="0" b="9525"/>
                      <wp:wrapNone/>
                      <wp:docPr id="7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не потребує фінансування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71B4" id="_x0000_s1028" type="#_x0000_t202" style="position:absolute;left:0;text-align:left;margin-left:-4.55pt;margin-top:1.4pt;width:193.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не потребує фінансування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73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Організація та проведення у закладах загальної середньої шкільної, професійно- технічної та дошкільної освіти Дня цивільного захисту, Тижня знань з основ безпеки життєдіяльності, Тижня безпеки дитини. У випадку обмежень у проведенні заходів на базі навчально-виховних закладів використовувати онлайн-форми роботи з дітьми.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освіти </w:t>
            </w:r>
            <w:r>
              <w:rPr>
                <w:rFonts w:ascii="Times New Roman" w:hAnsi="Times New Roman"/>
                <w:sz w:val="24"/>
                <w:szCs w:val="24"/>
              </w:rPr>
              <w:t>виконкомів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із залученням працівників районного управління ГУ ДСНС України в області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A50709" wp14:editId="4E0BC87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125095</wp:posOffset>
                      </wp:positionV>
                      <wp:extent cx="2314575" cy="299085"/>
                      <wp:effectExtent l="0" t="0" r="9525" b="5715"/>
                      <wp:wrapNone/>
                      <wp:docPr id="30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0709" id="_x0000_s1029" type="#_x0000_t202" style="position:absolute;left:0;text-align:left;margin-left:-3.8pt;margin-top:9.85pt;width:182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89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Проходження навчання посадових осіб, діяльність яких пов’язана з організацією та проведенням заходів цивільного захисту та пожежною безпекою (згідно заявки на навчання)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Райдержадміністрація, виконкоми, к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ерівники організацій, установ, суб’єктів господарювання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15B7FF" wp14:editId="1D4091C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-2540</wp:posOffset>
                      </wp:positionV>
                      <wp:extent cx="2314575" cy="299085"/>
                      <wp:effectExtent l="0" t="0" r="9525" b="5715"/>
                      <wp:wrapNone/>
                      <wp:docPr id="32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5B7FF" id="_x0000_s1030" type="#_x0000_t202" style="position:absolute;left:0;text-align:left;margin-left:-3.05pt;margin-top:-.2pt;width:182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38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13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Навчання непрацюючого населення правил пожежної безпеки, виготовлення листівок, плакатів, інформаційних щитів на протипожежну тематику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Виконком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B01368">
              <w:rPr>
                <w:rFonts w:ascii="Times New Roman" w:hAnsi="Times New Roman"/>
                <w:sz w:val="24"/>
                <w:szCs w:val="24"/>
              </w:rPr>
              <w:t>навчально-консультативні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B013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250E21" wp14:editId="159BE07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2314575" cy="299085"/>
                      <wp:effectExtent l="0" t="0" r="9525" b="5715"/>
                      <wp:wrapNone/>
                      <wp:docPr id="42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50E21" id="_x0000_s1031" type="#_x0000_t202" style="position:absolute;left:0;text-align:left;margin-left:-3.05pt;margin-top:2.3pt;width:182.25pt;height:2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FF9605" wp14:editId="432AEE4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516255</wp:posOffset>
                      </wp:positionV>
                      <wp:extent cx="2314575" cy="299085"/>
                      <wp:effectExtent l="0" t="0" r="9525" b="5715"/>
                      <wp:wrapNone/>
                      <wp:docPr id="4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F9605" id="_x0000_s1032" type="#_x0000_t202" style="position:absolute;left:0;text-align:left;margin-left:-3.05pt;margin-top:40.65pt;width:182.25pt;height:2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1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Виготовлення інформаційно-довідкових куточків цивільного захисту для сільської ради та старостівських округів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Виконком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ІІ.</w:t>
            </w:r>
          </w:p>
        </w:tc>
        <w:tc>
          <w:tcPr>
            <w:tcW w:w="9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 пожежної безпеки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 РОЗДІЛ: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962E47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47">
              <w:rPr>
                <w:rFonts w:ascii="Times New Roman" w:hAnsi="Times New Roman"/>
                <w:b/>
                <w:i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962E47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E47">
              <w:rPr>
                <w:rFonts w:ascii="Times New Roman" w:hAnsi="Times New Roman"/>
                <w:b/>
                <w:i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CB6AAF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AAF">
              <w:rPr>
                <w:rFonts w:ascii="Times New Roman" w:hAnsi="Times New Roman"/>
                <w:b/>
                <w:i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5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Створення та забезпечення функціонування підрозділів місцевої пожежної охорони або придбання пожежної мотопомпи та ємностей для підвезення води на гасіння пожежі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Виконком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04A117" wp14:editId="09A4D42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282575</wp:posOffset>
                      </wp:positionV>
                      <wp:extent cx="2314575" cy="299085"/>
                      <wp:effectExtent l="0" t="0" r="9525" b="5715"/>
                      <wp:wrapNone/>
                      <wp:docPr id="44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A117" id="_x0000_s1033" type="#_x0000_t202" style="position:absolute;left:0;text-align:left;margin-left:-3.05pt;margin-top:22.25pt;width:182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07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Підвищення вогнестійкості будинків і споруд, шляхів евакуації закладів освіти, культури, медичних закладів, інших об</w:t>
            </w:r>
            <w:r w:rsidR="00B01368">
              <w:rPr>
                <w:rFonts w:ascii="Times New Roman" w:hAnsi="Times New Roman"/>
                <w:sz w:val="24"/>
                <w:szCs w:val="24"/>
              </w:rPr>
              <w:t>'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єктів комунальної власності 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Виконкоми, 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б’єкти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34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6B01F5" wp14:editId="0B36D32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-36830</wp:posOffset>
                      </wp:positionV>
                      <wp:extent cx="2314575" cy="299085"/>
                      <wp:effectExtent l="0" t="0" r="9525" b="5715"/>
                      <wp:wrapNone/>
                      <wp:docPr id="46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01F5" id="_x0000_s1034" type="#_x0000_t202" style="position:absolute;left:0;text-align:left;margin-left:-.8pt;margin-top:-2.9pt;width:182.25pt;height:2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81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Обладнання об’єктів з масовим перебуванням людей автоматичною пожежною сигналізацією (обслуговування автоматичної пожежної сигналізації).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Виконкоми, 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б’єкти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4FF72E" wp14:editId="03CA826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285750</wp:posOffset>
                      </wp:positionV>
                      <wp:extent cx="2314575" cy="299085"/>
                      <wp:effectExtent l="0" t="0" r="9525" b="5715"/>
                      <wp:wrapNone/>
                      <wp:docPr id="47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F72E" id="_x0000_s1035" type="#_x0000_t202" style="position:absolute;left:0;text-align:left;margin-left:-.8pt;margin-top:22.5pt;width:182.25pt;height:2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Придбання та обслуговування первинних засобів пожежогасіння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Виконкоми, 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б’єкти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AF918A3" wp14:editId="1132E4A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240030</wp:posOffset>
                      </wp:positionV>
                      <wp:extent cx="2314575" cy="299085"/>
                      <wp:effectExtent l="0" t="0" r="9525" b="5715"/>
                      <wp:wrapNone/>
                      <wp:docPr id="51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918A3" id="_x0000_s1036" type="#_x0000_t202" style="position:absolute;left:0;text-align:left;margin-left:-.8pt;margin-top:18.9pt;width:182.25pt;height:2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Приведення д</w:t>
            </w:r>
            <w:r>
              <w:rPr>
                <w:rFonts w:ascii="Times New Roman" w:hAnsi="Times New Roman"/>
                <w:sz w:val="24"/>
                <w:szCs w:val="24"/>
              </w:rPr>
              <w:t>о норм та утримання у відповідно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>сті до Правил пожежної безпеки  систем опалення (в першу чергу пічного опалення)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Виконкоми, 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б’єкти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7BBB47" wp14:editId="6DCC8B5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220980</wp:posOffset>
                      </wp:positionV>
                      <wp:extent cx="2314575" cy="299085"/>
                      <wp:effectExtent l="0" t="0" r="9525" b="5715"/>
                      <wp:wrapNone/>
                      <wp:docPr id="54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BB47" id="_x0000_s1037" type="#_x0000_t202" style="position:absolute;left:0;text-align:left;margin-left:-.8pt;margin-top:17.4pt;width:182.25pt;height:2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8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Приведення д</w:t>
            </w:r>
            <w:r>
              <w:rPr>
                <w:rFonts w:ascii="Times New Roman" w:hAnsi="Times New Roman"/>
                <w:sz w:val="24"/>
                <w:szCs w:val="24"/>
              </w:rPr>
              <w:t>о норм та утримання у відповідно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>сті до Правил пожежної безпеки  електроустаткування  (в тому числі заземлення, блискавкозахист)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Виконкоми, о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б’єкти комунальної власності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0ADF80" wp14:editId="4B2D093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239395</wp:posOffset>
                      </wp:positionV>
                      <wp:extent cx="2314575" cy="299085"/>
                      <wp:effectExtent l="0" t="0" r="9525" b="5715"/>
                      <wp:wrapNone/>
                      <wp:docPr id="55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DF80" id="_x0000_s1038" type="#_x0000_t202" style="position:absolute;left:0;text-align:left;margin-left:-.8pt;margin-top:18.85pt;width:182.25pt;height:23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0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C85DE7" wp14:editId="36C71A3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250190</wp:posOffset>
                      </wp:positionV>
                      <wp:extent cx="2314575" cy="299085"/>
                      <wp:effectExtent l="0" t="0" r="9525" b="5715"/>
                      <wp:wrapNone/>
                      <wp:docPr id="56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5DE7" id="_x0000_s1039" type="#_x0000_t202" style="position:absolute;left:0;text-align:left;margin-left:-.8pt;margin-top:19.7pt;width:182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Приведення у робочий стан та утримання зовнішніх джерел протипожежного водопостачання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Власники та утримувачі джерел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ІІІ.</w:t>
            </w:r>
          </w:p>
        </w:tc>
        <w:tc>
          <w:tcPr>
            <w:tcW w:w="9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Забезпечення техногенної безпеки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 РОЗДІЛ: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sz w:val="24"/>
                <w:szCs w:val="24"/>
              </w:rPr>
              <w:t>сільський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46A6A0" wp14:editId="2473036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307340</wp:posOffset>
                      </wp:positionV>
                      <wp:extent cx="2314575" cy="299085"/>
                      <wp:effectExtent l="0" t="0" r="9525" b="5715"/>
                      <wp:wrapNone/>
                      <wp:docPr id="57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6A6A0" id="_x0000_s1040" type="#_x0000_t202" style="position:absolute;left:0;text-align:left;margin-left:-.8pt;margin-top:24.2pt;width:182.25pt;height:2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Забезпечення непрацюючого населення, яке проживає в прогнозованій зоні хімічного забруднення, промисловими засобами захисту органів дихання від небезпечних хімічних речовин 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1368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Виконком Чижівської сільської ради, 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"Рихальський завод сухого молока"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ІУ.</w:t>
            </w:r>
          </w:p>
        </w:tc>
        <w:tc>
          <w:tcPr>
            <w:tcW w:w="9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Захист населення і територій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ЗА РОЗДІЛ: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CB6AAF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AAF">
              <w:rPr>
                <w:rFonts w:ascii="Times New Roman" w:hAnsi="Times New Roman"/>
                <w:b/>
                <w:i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83521C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CB6AAF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AAF">
              <w:rPr>
                <w:rFonts w:ascii="Times New Roman" w:hAnsi="Times New Roman"/>
                <w:b/>
                <w:i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CB6AAF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6AAF">
              <w:rPr>
                <w:rFonts w:ascii="Times New Roman" w:hAnsi="Times New Roman"/>
                <w:b/>
                <w:i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509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Забезпечення безпеки перебування людей на водних </w:t>
            </w:r>
            <w:r w:rsidRPr="00475EFD">
              <w:rPr>
                <w:rFonts w:ascii="Times New Roman" w:hAnsi="Times New Roman"/>
                <w:sz w:val="24"/>
                <w:szCs w:val="24"/>
              </w:rPr>
              <w:lastRenderedPageBreak/>
              <w:t>об’єктах. Визначення та облаштування місць масового відпочинку людей на водних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об'єктах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Виконкоми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56072A" wp14:editId="5E5DCF6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2314575" cy="299085"/>
                      <wp:effectExtent l="0" t="0" r="9525" b="5715"/>
                      <wp:wrapNone/>
                      <wp:docPr id="5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6072A" id="_x0000_s1041" type="#_x0000_t202" style="position:absolute;left:0;text-align:left;margin-left:-3.05pt;margin-top:.2pt;width:182.25pt;height:2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Створення автоматизованої системи оповіщення ц</w:t>
            </w:r>
            <w:r>
              <w:rPr>
                <w:rFonts w:ascii="Times New Roman" w:hAnsi="Times New Roman"/>
                <w:sz w:val="24"/>
                <w:szCs w:val="24"/>
              </w:rPr>
              <w:t>ивільного захисту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Виконком</w:t>
            </w:r>
            <w:r w:rsidR="00B01368">
              <w:rPr>
                <w:rFonts w:ascii="Times New Roman" w:hAnsi="Times New Roman"/>
                <w:sz w:val="24"/>
                <w:szCs w:val="24"/>
              </w:rPr>
              <w:t>и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EB0AC5" wp14:editId="07090BA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238125</wp:posOffset>
                      </wp:positionV>
                      <wp:extent cx="2314575" cy="299085"/>
                      <wp:effectExtent l="0" t="0" r="9525" b="5715"/>
                      <wp:wrapNone/>
                      <wp:docPr id="59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0AC5" id="_x0000_s1042" type="#_x0000_t202" style="position:absolute;left:0;text-align:left;margin-left:-3.05pt;margin-top:18.75pt;width:182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9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Створення та утримання </w:t>
            </w:r>
            <w:r>
              <w:rPr>
                <w:rFonts w:ascii="Times New Roman" w:hAnsi="Times New Roman"/>
                <w:sz w:val="24"/>
                <w:szCs w:val="24"/>
              </w:rPr>
              <w:t>місцевих та об'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>єктових матеріальних резервів для запобігання, ліквідації надзвичайних ситуацій техногенного, природного та воєнного характеру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ЖКГ,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виконкоми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B01368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1192BD" wp14:editId="1A371A8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247650</wp:posOffset>
                      </wp:positionV>
                      <wp:extent cx="2314575" cy="299085"/>
                      <wp:effectExtent l="0" t="0" r="9525" b="5715"/>
                      <wp:wrapNone/>
                      <wp:docPr id="60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368" w:rsidRDefault="00B01368" w:rsidP="00B01368">
                                  <w:pPr>
                                    <w:pStyle w:val="af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lang w:val="uk-UA"/>
                                    </w:rPr>
                                    <w:t>в межах фінансових можливостей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192BD" id="_x0000_s1043" type="#_x0000_t202" style="position:absolute;left:0;text-align:left;margin-left:-3.05pt;margin-top:19.5pt;width:182.25pt;height:2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" filled="f" stroked="f">
                      <v:textbox inset="2.16pt,2.16pt,0,0">
                        <w:txbxContent>
                          <w:p w:rsidR="00B01368" w:rsidRDefault="00B01368" w:rsidP="00B01368">
                            <w:pPr>
                              <w:pStyle w:val="af7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lang w:val="uk-UA"/>
                              </w:rPr>
                              <w:t>в межах фінансових можливостей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11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Ремонт систем життєзабезпечення, приведення у готовність до використання за призначенням протирадіаційних укриттів (ПРУ)</w:t>
            </w:r>
            <w:r w:rsidR="00B01368">
              <w:rPr>
                <w:rFonts w:ascii="Times New Roman" w:hAnsi="Times New Roman"/>
                <w:sz w:val="24"/>
                <w:szCs w:val="24"/>
              </w:rPr>
              <w:t>. Будівництво, пристосування, ремонт найпростіших укриттів (НУ)</w:t>
            </w:r>
          </w:p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 xml:space="preserve">Власники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управителі </w:t>
            </w:r>
            <w:r w:rsidRPr="00475EFD">
              <w:rPr>
                <w:rFonts w:ascii="Times New Roman" w:hAnsi="Times New Roman"/>
                <w:sz w:val="24"/>
                <w:szCs w:val="24"/>
              </w:rPr>
              <w:t>протирадіаційних укриттів</w:t>
            </w:r>
            <w:r w:rsidR="00B01368">
              <w:rPr>
                <w:rFonts w:ascii="Times New Roman" w:hAnsi="Times New Roman"/>
                <w:sz w:val="24"/>
                <w:szCs w:val="24"/>
              </w:rPr>
              <w:t>, найпростіших укриттів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EFD">
              <w:rPr>
                <w:rFonts w:ascii="Times New Roman" w:hAnsi="Times New Roman"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B01368" w:rsidTr="00DF56B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Забезпечення безперервного, сталого управління районом в умовах надзвичайної ситуації внаслідок виникнення аварій з тривалим відключенням електроенергії - придбання резервного джерела електропостачання для адмін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істративного </w:t>
            </w:r>
            <w:r w:rsidRPr="00B01368">
              <w:rPr>
                <w:rFonts w:ascii="Times New Roman" w:hAnsi="Times New Roman"/>
                <w:sz w:val="24"/>
                <w:szCs w:val="24"/>
              </w:rPr>
              <w:t>приміщення та технічного обладнання  районної військової адміністрації та районної ради, а саме: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електрогенератор потужністю 6,5 кВт;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металорукав нержавіючий для генератора для відведення вихлопного газу;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 xml:space="preserve">кабель 4х4.0 подовжувача для живлення Малої зали від </w:t>
            </w:r>
            <w:r w:rsidRPr="00B01368">
              <w:rPr>
                <w:rFonts w:ascii="Times New Roman" w:hAnsi="Times New Roman"/>
                <w:sz w:val="24"/>
                <w:szCs w:val="24"/>
              </w:rPr>
              <w:lastRenderedPageBreak/>
              <w:t>електрогенератора;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кабель 2х1.5 подовжувача для живлення від генератора модему інтернету, розташованому  у кім. № 101 районної державної адміністрації;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колодка подовжувача;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вилка електрична;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мережевий фільтр для робочих місць;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кабель віта пара (для інтернет);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 xml:space="preserve">конектор </w:t>
            </w:r>
            <w:r w:rsidRPr="00B01368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B013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-45 </w:t>
            </w:r>
            <w:r w:rsidRPr="00B01368">
              <w:rPr>
                <w:rFonts w:ascii="Times New Roman" w:hAnsi="Times New Roman"/>
                <w:sz w:val="24"/>
                <w:szCs w:val="24"/>
              </w:rPr>
              <w:t>для розшивки кабелю інтернет на робочі місця;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221F1F"/>
                <w:kern w:val="36"/>
                <w:sz w:val="24"/>
                <w:szCs w:val="24"/>
                <w:lang w:val="ru-RU" w:eastAsia="ru-RU"/>
              </w:rPr>
            </w:pPr>
            <w:r w:rsidRPr="00B01368">
              <w:rPr>
                <w:rFonts w:ascii="Times New Roman" w:eastAsia="Times New Roman" w:hAnsi="Times New Roman"/>
                <w:bCs/>
                <w:color w:val="221F1F"/>
                <w:kern w:val="36"/>
                <w:sz w:val="24"/>
                <w:szCs w:val="24"/>
                <w:lang w:val="ru-RU" w:eastAsia="ru-RU"/>
              </w:rPr>
              <w:t>маршрутизатор (роутер);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бензин для генератора на 120 годин роботи;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ємності для бензину (20 л) металеві;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моторна олива для генератора;</w:t>
            </w:r>
          </w:p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прожектор світлодіодний для освітлення Малої зали.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lastRenderedPageBreak/>
              <w:t>Звягельська районна державна адміністрація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68">
              <w:rPr>
                <w:rFonts w:ascii="Times New Roman" w:hAnsi="Times New Roman"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83521C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56B3" w:rsidRPr="00B01368" w:rsidRDefault="00DF56B3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gridAfter w:val="1"/>
          <w:wAfter w:w="77" w:type="dxa"/>
          <w:trHeight w:val="4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Всього за Програмою: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5EFD">
              <w:rPr>
                <w:rFonts w:ascii="Times New Roman" w:hAnsi="Times New Roman"/>
                <w:b/>
                <w:i/>
                <w:sz w:val="24"/>
                <w:szCs w:val="24"/>
              </w:rPr>
              <w:t>ВСЬОГО: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83521C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gridAfter w:val="1"/>
          <w:wAfter w:w="77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706208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208">
              <w:rPr>
                <w:rFonts w:ascii="Times New Roman" w:hAnsi="Times New Roman"/>
                <w:b/>
                <w:i/>
                <w:sz w:val="24"/>
                <w:szCs w:val="24"/>
              </w:rPr>
              <w:t>районний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83521C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gridAfter w:val="1"/>
          <w:wAfter w:w="77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706208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208">
              <w:rPr>
                <w:rFonts w:ascii="Times New Roman" w:hAnsi="Times New Roman"/>
                <w:b/>
                <w:i/>
                <w:sz w:val="24"/>
                <w:szCs w:val="24"/>
              </w:rPr>
              <w:t>ОМС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F56B3" w:rsidRPr="00475EFD" w:rsidTr="00DF56B3">
        <w:trPr>
          <w:gridAfter w:val="1"/>
          <w:wAfter w:w="77" w:type="dxa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65AE5" w:rsidRPr="00475EFD" w:rsidRDefault="00765AE5" w:rsidP="00DF56B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65AE5" w:rsidRPr="00706208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6208">
              <w:rPr>
                <w:rFonts w:ascii="Times New Roman" w:hAnsi="Times New Roman"/>
                <w:b/>
                <w:i/>
                <w:sz w:val="24"/>
                <w:szCs w:val="24"/>
              </w:rPr>
              <w:t>інші джерела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475EFD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5AE5" w:rsidRPr="00BD249B" w:rsidRDefault="00765AE5" w:rsidP="00DF56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a"/>
        <w:tblW w:w="18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1623"/>
      </w:tblGrid>
      <w:tr w:rsidR="004F6A68" w:rsidRPr="00706208" w:rsidTr="00EB1333">
        <w:trPr>
          <w:trHeight w:val="1889"/>
        </w:trPr>
        <w:tc>
          <w:tcPr>
            <w:tcW w:w="6487" w:type="dxa"/>
          </w:tcPr>
          <w:p w:rsidR="00DF56B3" w:rsidRDefault="00DF56B3" w:rsidP="00E7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A41" w:rsidRDefault="00F71A41" w:rsidP="00E7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5F37" w:rsidRPr="00706208" w:rsidRDefault="00575F37" w:rsidP="00E73A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районної ради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Артур ЗАГРИВИЙ                                                     </w:t>
            </w:r>
          </w:p>
        </w:tc>
        <w:tc>
          <w:tcPr>
            <w:tcW w:w="11623" w:type="dxa"/>
          </w:tcPr>
          <w:p w:rsidR="00DF56B3" w:rsidRDefault="00DF56B3" w:rsidP="00082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56B3" w:rsidRDefault="00DF56B3" w:rsidP="00082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56B3" w:rsidRDefault="00DF56B3" w:rsidP="00082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56B3" w:rsidRDefault="00DF56B3" w:rsidP="00082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1A41" w:rsidRPr="00706208" w:rsidRDefault="00EB1333" w:rsidP="00575F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2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</w:t>
            </w:r>
          </w:p>
        </w:tc>
      </w:tr>
    </w:tbl>
    <w:p w:rsidR="00190DA4" w:rsidRPr="001D073C" w:rsidRDefault="00190DA4" w:rsidP="00796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90DA4" w:rsidRPr="001D073C" w:rsidSect="00B01368">
      <w:headerReference w:type="first" r:id="rId11"/>
      <w:pgSz w:w="16838" w:h="11906" w:orient="landscape"/>
      <w:pgMar w:top="850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1F" w:rsidRDefault="008E601F" w:rsidP="007E4100">
      <w:pPr>
        <w:spacing w:after="0" w:line="240" w:lineRule="auto"/>
      </w:pPr>
      <w:r>
        <w:separator/>
      </w:r>
    </w:p>
  </w:endnote>
  <w:endnote w:type="continuationSeparator" w:id="0">
    <w:p w:rsidR="008E601F" w:rsidRDefault="008E601F" w:rsidP="007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1F" w:rsidRDefault="008E601F" w:rsidP="007E4100">
      <w:pPr>
        <w:spacing w:after="0" w:line="240" w:lineRule="auto"/>
      </w:pPr>
      <w:r>
        <w:separator/>
      </w:r>
    </w:p>
  </w:footnote>
  <w:footnote w:type="continuationSeparator" w:id="0">
    <w:p w:rsidR="008E601F" w:rsidRDefault="008E601F" w:rsidP="007E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426885"/>
      <w:docPartObj>
        <w:docPartGallery w:val="Page Numbers (Top of Page)"/>
        <w:docPartUnique/>
      </w:docPartObj>
    </w:sdtPr>
    <w:sdtEndPr/>
    <w:sdtContent>
      <w:p w:rsidR="00765AE5" w:rsidRDefault="00765A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37" w:rsidRPr="00575F37">
          <w:rPr>
            <w:noProof/>
            <w:lang w:val="ru-RU"/>
          </w:rPr>
          <w:t>8</w:t>
        </w:r>
        <w:r>
          <w:fldChar w:fldCharType="end"/>
        </w:r>
      </w:p>
    </w:sdtContent>
  </w:sdt>
  <w:p w:rsidR="00E73ADE" w:rsidRPr="007E4100" w:rsidRDefault="00E73ADE" w:rsidP="007E4100">
    <w:pPr>
      <w:pStyle w:val="ad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47" w:rsidRDefault="00761E47">
    <w:pPr>
      <w:pStyle w:val="ad"/>
      <w:jc w:val="center"/>
    </w:pPr>
  </w:p>
  <w:p w:rsidR="00E73ADE" w:rsidRDefault="00E73AD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E5" w:rsidRDefault="00765AE5">
    <w:pPr>
      <w:pStyle w:val="ad"/>
      <w:jc w:val="center"/>
    </w:pPr>
  </w:p>
  <w:p w:rsidR="00765AE5" w:rsidRDefault="00765AE5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E5" w:rsidRDefault="00765AE5">
    <w:pPr>
      <w:pStyle w:val="ad"/>
      <w:jc w:val="center"/>
    </w:pPr>
  </w:p>
  <w:p w:rsidR="00765AE5" w:rsidRDefault="00765A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7CAC"/>
    <w:multiLevelType w:val="hybridMultilevel"/>
    <w:tmpl w:val="86F870EA"/>
    <w:lvl w:ilvl="0" w:tplc="FDC4023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570639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16159C"/>
    <w:multiLevelType w:val="hybridMultilevel"/>
    <w:tmpl w:val="513E3F96"/>
    <w:lvl w:ilvl="0" w:tplc="71228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1241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3C3FB2"/>
    <w:multiLevelType w:val="hybridMultilevel"/>
    <w:tmpl w:val="D1B0E7F8"/>
    <w:lvl w:ilvl="0" w:tplc="FDC40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9"/>
    <w:rsid w:val="00006110"/>
    <w:rsid w:val="00054A34"/>
    <w:rsid w:val="000641A5"/>
    <w:rsid w:val="0008248A"/>
    <w:rsid w:val="00090D91"/>
    <w:rsid w:val="000D301A"/>
    <w:rsid w:val="000D6333"/>
    <w:rsid w:val="000F34A3"/>
    <w:rsid w:val="0011183E"/>
    <w:rsid w:val="0012340D"/>
    <w:rsid w:val="0012480F"/>
    <w:rsid w:val="00162196"/>
    <w:rsid w:val="00190DA4"/>
    <w:rsid w:val="001A0EC9"/>
    <w:rsid w:val="001A4808"/>
    <w:rsid w:val="001D073C"/>
    <w:rsid w:val="00200177"/>
    <w:rsid w:val="00214EB7"/>
    <w:rsid w:val="00230842"/>
    <w:rsid w:val="00251A19"/>
    <w:rsid w:val="00252671"/>
    <w:rsid w:val="00260934"/>
    <w:rsid w:val="0028175B"/>
    <w:rsid w:val="002C33BE"/>
    <w:rsid w:val="0030191D"/>
    <w:rsid w:val="00302B9D"/>
    <w:rsid w:val="003477B1"/>
    <w:rsid w:val="0036296E"/>
    <w:rsid w:val="00382434"/>
    <w:rsid w:val="00383778"/>
    <w:rsid w:val="003D3EE0"/>
    <w:rsid w:val="004012E9"/>
    <w:rsid w:val="00420949"/>
    <w:rsid w:val="004239DE"/>
    <w:rsid w:val="00452898"/>
    <w:rsid w:val="00464023"/>
    <w:rsid w:val="004A0CAC"/>
    <w:rsid w:val="004B2711"/>
    <w:rsid w:val="004B6D32"/>
    <w:rsid w:val="004E5287"/>
    <w:rsid w:val="004F6A68"/>
    <w:rsid w:val="00514D8D"/>
    <w:rsid w:val="005313C2"/>
    <w:rsid w:val="00544A18"/>
    <w:rsid w:val="005609A0"/>
    <w:rsid w:val="00574D11"/>
    <w:rsid w:val="00575F37"/>
    <w:rsid w:val="00586659"/>
    <w:rsid w:val="00605239"/>
    <w:rsid w:val="006347E3"/>
    <w:rsid w:val="0066087B"/>
    <w:rsid w:val="0066460F"/>
    <w:rsid w:val="006B0A72"/>
    <w:rsid w:val="006C65D2"/>
    <w:rsid w:val="006D48F9"/>
    <w:rsid w:val="006E5049"/>
    <w:rsid w:val="00701132"/>
    <w:rsid w:val="00714102"/>
    <w:rsid w:val="007449F2"/>
    <w:rsid w:val="00761E47"/>
    <w:rsid w:val="00763C9E"/>
    <w:rsid w:val="00765AE5"/>
    <w:rsid w:val="00796F10"/>
    <w:rsid w:val="007E4100"/>
    <w:rsid w:val="007E5FC7"/>
    <w:rsid w:val="00813E62"/>
    <w:rsid w:val="0083521C"/>
    <w:rsid w:val="008970AF"/>
    <w:rsid w:val="008B4C51"/>
    <w:rsid w:val="008E601F"/>
    <w:rsid w:val="00922DCE"/>
    <w:rsid w:val="00972A79"/>
    <w:rsid w:val="00986EB3"/>
    <w:rsid w:val="00A73E90"/>
    <w:rsid w:val="00B01368"/>
    <w:rsid w:val="00B018C3"/>
    <w:rsid w:val="00B12A64"/>
    <w:rsid w:val="00B14207"/>
    <w:rsid w:val="00B24054"/>
    <w:rsid w:val="00B54C99"/>
    <w:rsid w:val="00BF5050"/>
    <w:rsid w:val="00BF6EA9"/>
    <w:rsid w:val="00C10D11"/>
    <w:rsid w:val="00C41E6E"/>
    <w:rsid w:val="00C93C2C"/>
    <w:rsid w:val="00CC4945"/>
    <w:rsid w:val="00CD4A70"/>
    <w:rsid w:val="00CE5BBB"/>
    <w:rsid w:val="00D02C90"/>
    <w:rsid w:val="00D22649"/>
    <w:rsid w:val="00D25AD4"/>
    <w:rsid w:val="00DA460D"/>
    <w:rsid w:val="00DB1DFC"/>
    <w:rsid w:val="00DB3D0E"/>
    <w:rsid w:val="00DF56B3"/>
    <w:rsid w:val="00DF57B0"/>
    <w:rsid w:val="00DF6861"/>
    <w:rsid w:val="00E17F36"/>
    <w:rsid w:val="00E72FFA"/>
    <w:rsid w:val="00E73ADE"/>
    <w:rsid w:val="00E82552"/>
    <w:rsid w:val="00EB1333"/>
    <w:rsid w:val="00F402AE"/>
    <w:rsid w:val="00F54494"/>
    <w:rsid w:val="00F71A41"/>
    <w:rsid w:val="00F71CF7"/>
    <w:rsid w:val="00FD3C64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EEF49"/>
  <w15:docId w15:val="{A64315F5-B425-49A3-A966-8D7F85E9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54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B24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90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"/>
    <w:basedOn w:val="a"/>
    <w:link w:val="a4"/>
    <w:qFormat/>
    <w:rsid w:val="004A0CAC"/>
    <w:pPr>
      <w:jc w:val="center"/>
    </w:pPr>
    <w:rPr>
      <w:b/>
      <w:bCs/>
      <w:sz w:val="28"/>
    </w:rPr>
  </w:style>
  <w:style w:type="character" w:customStyle="1" w:styleId="a4">
    <w:name w:val="Заголовок Знак"/>
    <w:aliases w:val="Знак Знак Знак Знак"/>
    <w:link w:val="a3"/>
    <w:rsid w:val="004A0CAC"/>
    <w:rPr>
      <w:b/>
      <w:bCs/>
      <w:sz w:val="28"/>
      <w:szCs w:val="24"/>
    </w:rPr>
  </w:style>
  <w:style w:type="character" w:styleId="a5">
    <w:name w:val="Strong"/>
    <w:uiPriority w:val="22"/>
    <w:qFormat/>
    <w:rsid w:val="004A0CAC"/>
    <w:rPr>
      <w:b/>
      <w:bCs/>
    </w:rPr>
  </w:style>
  <w:style w:type="character" w:customStyle="1" w:styleId="20">
    <w:name w:val="Заголовок 2 Знак"/>
    <w:link w:val="2"/>
    <w:rsid w:val="00B24054"/>
    <w:rPr>
      <w:b/>
      <w:bCs/>
      <w:sz w:val="24"/>
      <w:lang w:val="uk-UA"/>
    </w:rPr>
  </w:style>
  <w:style w:type="character" w:customStyle="1" w:styleId="a6">
    <w:name w:val="Основной текст Знак"/>
    <w:link w:val="a7"/>
    <w:rsid w:val="00B24054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B24054"/>
    <w:pPr>
      <w:widowControl w:val="0"/>
      <w:shd w:val="clear" w:color="auto" w:fill="FFFFFF"/>
      <w:spacing w:after="0" w:line="240" w:lineRule="atLeast"/>
      <w:ind w:hanging="420"/>
    </w:pPr>
    <w:rPr>
      <w:rFonts w:ascii="Times New Roman" w:eastAsia="Times New Roman" w:hAnsi="Times New Roman"/>
      <w:lang w:val="ru-RU" w:eastAsia="ru-RU"/>
    </w:rPr>
  </w:style>
  <w:style w:type="character" w:customStyle="1" w:styleId="1">
    <w:name w:val="Основной текст Знак1"/>
    <w:uiPriority w:val="99"/>
    <w:semiHidden/>
    <w:rsid w:val="00B24054"/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Знак"/>
    <w:rsid w:val="00B24054"/>
    <w:rPr>
      <w:sz w:val="22"/>
      <w:szCs w:val="22"/>
      <w:lang w:val="uk-UA" w:eastAsia="ru-RU" w:bidi="ar-SA"/>
    </w:rPr>
  </w:style>
  <w:style w:type="paragraph" w:styleId="a9">
    <w:name w:val="List Paragraph"/>
    <w:basedOn w:val="a"/>
    <w:uiPriority w:val="34"/>
    <w:qFormat/>
    <w:rsid w:val="00514D8D"/>
    <w:pPr>
      <w:ind w:left="720"/>
      <w:contextualSpacing/>
    </w:pPr>
  </w:style>
  <w:style w:type="table" w:styleId="aa">
    <w:name w:val="Table Grid"/>
    <w:basedOn w:val="a1"/>
    <w:uiPriority w:val="39"/>
    <w:rsid w:val="0026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190D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ab">
    <w:name w:val="Body Text Indent"/>
    <w:basedOn w:val="a"/>
    <w:link w:val="ac"/>
    <w:uiPriority w:val="99"/>
    <w:unhideWhenUsed/>
    <w:rsid w:val="00190D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0DA4"/>
    <w:rPr>
      <w:rFonts w:ascii="Calibri" w:eastAsia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190DA4"/>
  </w:style>
  <w:style w:type="paragraph" w:styleId="ad">
    <w:name w:val="header"/>
    <w:basedOn w:val="a"/>
    <w:link w:val="ae"/>
    <w:uiPriority w:val="99"/>
    <w:unhideWhenUsed/>
    <w:rsid w:val="007E41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4100"/>
    <w:rPr>
      <w:rFonts w:ascii="Calibri" w:eastAsia="Calibri" w:hAnsi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unhideWhenUsed/>
    <w:rsid w:val="007E41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4100"/>
    <w:rPr>
      <w:rFonts w:ascii="Calibri" w:eastAsia="Calibri" w:hAnsi="Calibri"/>
      <w:sz w:val="22"/>
      <w:szCs w:val="22"/>
      <w:lang w:val="uk-UA"/>
    </w:rPr>
  </w:style>
  <w:style w:type="paragraph" w:customStyle="1" w:styleId="af1">
    <w:name w:val="Нормальний текст"/>
    <w:basedOn w:val="a"/>
    <w:rsid w:val="0028175B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f2">
    <w:name w:val="Основний текст_"/>
    <w:link w:val="af3"/>
    <w:rsid w:val="001D073C"/>
    <w:rPr>
      <w:sz w:val="26"/>
      <w:szCs w:val="26"/>
    </w:rPr>
  </w:style>
  <w:style w:type="paragraph" w:customStyle="1" w:styleId="af3">
    <w:name w:val="Основний текст"/>
    <w:basedOn w:val="a"/>
    <w:link w:val="af2"/>
    <w:rsid w:val="001D073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af4">
    <w:name w:val="Шапка документу"/>
    <w:basedOn w:val="a"/>
    <w:rsid w:val="0058665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434"/>
    <w:rPr>
      <w:rFonts w:ascii="Tahoma" w:eastAsia="Calibri" w:hAnsi="Tahoma" w:cs="Tahoma"/>
      <w:sz w:val="16"/>
      <w:szCs w:val="16"/>
      <w:lang w:val="uk-UA"/>
    </w:rPr>
  </w:style>
  <w:style w:type="paragraph" w:styleId="af7">
    <w:name w:val="Normal (Web)"/>
    <w:basedOn w:val="a"/>
    <w:uiPriority w:val="99"/>
    <w:semiHidden/>
    <w:unhideWhenUsed/>
    <w:rsid w:val="00F71A4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76;&#1086;&#1082;&#1091;&#1084;&#1077;&#1085;&#1090;&#1080;\&#1074;&#1110;&#1076;&#1076;&#1110;&#1083;%20&#1053;&#1057;\&#1064;&#1072;&#1073;&#1083;&#1086;&#1085;&#1080;\&#1064;&#1040;&#1041;&#1051;&#1054;&#1053;%20&#1056;&#1086;&#1079;&#1087;&#1086;&#1088;&#1103;&#1076;&#1078;&#1077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CBFC-58F9-4E7C-BA49-6522C723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Розпорядження</Template>
  <TotalTime>42</TotalTime>
  <Pages>1</Pages>
  <Words>8617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Цивільний захист</dc:creator>
  <cp:lastModifiedBy>HP</cp:lastModifiedBy>
  <cp:revision>8</cp:revision>
  <cp:lastPrinted>2023-10-24T10:35:00Z</cp:lastPrinted>
  <dcterms:created xsi:type="dcterms:W3CDTF">2022-05-20T06:45:00Z</dcterms:created>
  <dcterms:modified xsi:type="dcterms:W3CDTF">2023-10-26T06:26:00Z</dcterms:modified>
</cp:coreProperties>
</file>