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1F" w:rsidRDefault="0020141F" w:rsidP="0020141F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0141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.2023 р. 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1F" w:rsidRPr="0020141F" w:rsidRDefault="0020141F" w:rsidP="0020141F">
      <w:pP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20141F" w:rsidRDefault="0020141F" w:rsidP="0020141F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20141F" w:rsidRDefault="0020141F" w:rsidP="0020141F">
      <w:pPr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аукціонної комісії для продажу об’єктів малої приватизації спільної </w:t>
      </w:r>
      <w:r w:rsidR="004B747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комунальної</w:t>
      </w:r>
      <w:r w:rsidR="004B7476"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1F">
        <w:rPr>
          <w:rFonts w:ascii="Times New Roman" w:hAnsi="Times New Roman" w:cs="Times New Roman"/>
          <w:sz w:val="28"/>
          <w:szCs w:val="28"/>
          <w:lang w:val="uk-UA"/>
        </w:rPr>
        <w:t>власності територіальних 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сіл, селищ, 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І. Загальні положення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1. Це Положення, розроблене відповідно до частини четвертої статті 15 Закону України «Про приватизацію державного і комунального майна», визначає порядок утворення аукціонної комісії для продажу об’єктів малої приватизації спільної </w:t>
      </w:r>
      <w:r w:rsidR="004B747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комунальної</w:t>
      </w:r>
      <w:r w:rsidR="004B7476"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територіальних громад сіл, селищ, 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району (далі – комісія), її повноваження, права та порядок роботи.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0141F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 діяльності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керується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України, законами України,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рішеннями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районної ради,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розпорядженнями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голови</w:t>
      </w: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районної ради та цим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>.</w:t>
      </w:r>
    </w:p>
    <w:p w:rsidR="0020141F" w:rsidRP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 ІІ. Склад, порядок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 та її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1. Комісія є тимчасово діючим колегіальним органом, що створюється органом приватизації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для продажу об’єктів малої приватизації спільної </w:t>
      </w:r>
      <w:r w:rsidR="004B7476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комунальної</w:t>
      </w:r>
      <w:r w:rsidR="004B7476"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територіальних громад сіл, селищ, 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Звягельського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району (по кожному об’єкту окремо). Персональний склад комісії затверджується розпорядженням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протягом 10 робочих днів з дня прийняття рішення про приватизацію об’єкта з послідуючим затвердженням цього розпорядження районною радою. </w:t>
      </w:r>
      <w:r w:rsidRPr="0020141F">
        <w:rPr>
          <w:rFonts w:ascii="Times New Roman" w:hAnsi="Times New Roman" w:cs="Times New Roman"/>
          <w:sz w:val="28"/>
          <w:szCs w:val="28"/>
        </w:rPr>
        <w:t xml:space="preserve">Цим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голова, заступник голови та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ії.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2. До складу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сім осіб: заступник голови районної ради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справами районної ради,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районної ради,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районної 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. У разі потреби, до складу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залучатися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з правом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голосу спеціалісти,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ідприємств та/або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3. Основні принципи діяльності комісії: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дотримання вимог законодавства;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колегіальність прийнятих рішень;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професіоналізм, неупередженість та незалежність членів комісії (недопущення втручання в діяльність комісії будь-яких органів влади).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склад комісії та зміни до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районної 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1F" w:rsidRDefault="005F4639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</w:t>
      </w:r>
      <w:r w:rsidR="0020141F"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та секретар призначаються із працівників </w:t>
      </w:r>
      <w:proofErr w:type="spellStart"/>
      <w:r w:rsidR="0020141F">
        <w:rPr>
          <w:rFonts w:ascii="Times New Roman" w:hAnsi="Times New Roman" w:cs="Times New Roman"/>
          <w:sz w:val="28"/>
          <w:szCs w:val="28"/>
          <w:lang w:val="uk-UA"/>
        </w:rPr>
        <w:t>Звягельської</w:t>
      </w:r>
      <w:proofErr w:type="spellEnd"/>
      <w:r w:rsidR="0020141F"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виконавчого апарату районної ради, як представників органу приватизації, що забезпечує здійснення заходів з приватизації об’єкта. </w:t>
      </w:r>
      <w:r w:rsidR="0020141F" w:rsidRPr="0020141F">
        <w:rPr>
          <w:rFonts w:ascii="Times New Roman" w:hAnsi="Times New Roman" w:cs="Times New Roman"/>
          <w:sz w:val="28"/>
          <w:szCs w:val="28"/>
        </w:rPr>
        <w:t xml:space="preserve">На </w:t>
      </w:r>
      <w:r w:rsidR="0020141F" w:rsidRPr="0020141F">
        <w:rPr>
          <w:rFonts w:ascii="Times New Roman" w:hAnsi="Times New Roman" w:cs="Times New Roman"/>
          <w:sz w:val="28"/>
          <w:szCs w:val="28"/>
        </w:rPr>
        <w:lastRenderedPageBreak/>
        <w:t xml:space="preserve">період </w:t>
      </w:r>
      <w:proofErr w:type="spellStart"/>
      <w:r w:rsidR="0020141F" w:rsidRPr="0020141F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="0020141F"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1F" w:rsidRPr="0020141F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="0020141F" w:rsidRPr="0020141F">
        <w:rPr>
          <w:rFonts w:ascii="Times New Roman" w:hAnsi="Times New Roman" w:cs="Times New Roman"/>
          <w:sz w:val="28"/>
          <w:szCs w:val="28"/>
        </w:rPr>
        <w:t xml:space="preserve"> голови комісії (хвороба, відпустка тощо) його </w:t>
      </w:r>
      <w:proofErr w:type="spellStart"/>
      <w:r w:rsidR="0020141F" w:rsidRPr="0020141F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="0020141F"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41F" w:rsidRPr="0020141F">
        <w:rPr>
          <w:rFonts w:ascii="Times New Roman" w:hAnsi="Times New Roman" w:cs="Times New Roman"/>
          <w:sz w:val="28"/>
          <w:szCs w:val="28"/>
        </w:rPr>
        <w:t>покладаються</w:t>
      </w:r>
      <w:proofErr w:type="spellEnd"/>
      <w:r w:rsidR="0020141F" w:rsidRPr="0020141F">
        <w:rPr>
          <w:rFonts w:ascii="Times New Roman" w:hAnsi="Times New Roman" w:cs="Times New Roman"/>
          <w:sz w:val="28"/>
          <w:szCs w:val="28"/>
        </w:rPr>
        <w:t xml:space="preserve"> на заступника голови комі</w:t>
      </w:r>
      <w:proofErr w:type="gramStart"/>
      <w:r w:rsidR="0020141F" w:rsidRPr="002014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141F" w:rsidRPr="0020141F">
        <w:rPr>
          <w:rFonts w:ascii="Times New Roman" w:hAnsi="Times New Roman" w:cs="Times New Roman"/>
          <w:sz w:val="28"/>
          <w:szCs w:val="28"/>
        </w:rPr>
        <w:t xml:space="preserve">ії.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5. До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ії належать: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умов продажу та їх подання на затвердження органу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, який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здійснення заходів з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6. Комісія має право: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>- під час розроблення умов продажу вносити пропозиції органу приватизації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Звягельській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раді) щодо запитів до органів державної влади, підприємств та/або господарських товариств 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стартової ціни;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визначення стартової ціни з урахуванням зниження стартової ціни;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розроблення інформаційного повідомлення про проведення аукціону;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>- ведення протоколів засідань комісії та їх подання на затвердження органу приватизації, який забезпечує здійснення заходів з приватизації об’єкта. - вносити пропозиції органу приватизації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Звягельській</w:t>
      </w:r>
      <w:proofErr w:type="spellEnd"/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 районній раді) щодо подання запитів спеціалістам, експертам;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заслуховувати пояснення експертів, консультантів та інших спеціалістів.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4639">
        <w:rPr>
          <w:rFonts w:ascii="Times New Roman" w:hAnsi="Times New Roman" w:cs="Times New Roman"/>
          <w:sz w:val="28"/>
          <w:szCs w:val="28"/>
          <w:lang w:val="uk-UA"/>
        </w:rPr>
        <w:t xml:space="preserve">ІІІ. Порядок роботи комісії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F4639">
        <w:rPr>
          <w:rFonts w:ascii="Times New Roman" w:hAnsi="Times New Roman" w:cs="Times New Roman"/>
          <w:sz w:val="28"/>
          <w:szCs w:val="28"/>
          <w:lang w:val="uk-UA"/>
        </w:rPr>
        <w:t xml:space="preserve">1. Очолює комісію та організовує її роботу голова комісії.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Організаційною формою роботи комісії є засідання.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поіменного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(«за» або «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»),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якого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заносяться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до протоколу.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 є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правоможним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участі в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третин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складу її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члені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5. Члени комісії мають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право голосу при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014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простою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більшістю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. У разі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рівного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голос голови комісії є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6. За результатами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, які </w:t>
      </w:r>
      <w:proofErr w:type="spellStart"/>
      <w:proofErr w:type="gramStart"/>
      <w:r w:rsidRPr="00201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>ідписуються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членами комісії,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, та 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триденний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на затвердження органу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7. Секретар комісії забезпечує: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підготовку матеріалів для розгляду комісією;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доручень голови комісії;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підготовку, ведення та оформлення протоколів засідань комісії.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>У разі якщо засідання комісії не відбулося через відсутність кворуму, засідання комісії переноситься на інший день;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- повідомляти про наявність у них реального чи потенційного конфлікту інтересів до початку розгляду питання, з приводу якого виникає конфлікт інтересів;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  <w:lang w:val="uk-UA"/>
        </w:rPr>
        <w:t xml:space="preserve">- не приймати участі у розгляді питання, щодо якого виникає конфлікт інтересів. </w:t>
      </w:r>
    </w:p>
    <w:p w:rsidR="0020141F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члена комісії про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заноситься до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комісії. Члени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вжити заходів щодо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наданням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14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>ідтверджуючих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це документів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комісії.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1F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20141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застосований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до початку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комісії, на якому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розглядатиметься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, з приводу якого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94D" w:rsidRDefault="0020141F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20141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комісії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20141F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20141F">
        <w:rPr>
          <w:rFonts w:ascii="Times New Roman" w:hAnsi="Times New Roman" w:cs="Times New Roman"/>
          <w:sz w:val="28"/>
          <w:szCs w:val="28"/>
        </w:rPr>
        <w:t>.</w:t>
      </w:r>
    </w:p>
    <w:p w:rsidR="00075D52" w:rsidRDefault="00075D52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75D52" w:rsidRDefault="00075D52" w:rsidP="0020141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075D52" w:rsidRPr="00075D52" w:rsidRDefault="00075D52" w:rsidP="00075D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D52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Артур ЗАГРИВИЙ</w:t>
      </w:r>
    </w:p>
    <w:sectPr w:rsidR="00075D52" w:rsidRPr="00075D52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1F"/>
    <w:rsid w:val="00075D52"/>
    <w:rsid w:val="0020141F"/>
    <w:rsid w:val="003C0F84"/>
    <w:rsid w:val="004B7476"/>
    <w:rsid w:val="005F4639"/>
    <w:rsid w:val="006D0E80"/>
    <w:rsid w:val="00772307"/>
    <w:rsid w:val="00A010D9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2023-09-11T07:42:00Z</dcterms:created>
  <dcterms:modified xsi:type="dcterms:W3CDTF">2023-09-13T12:14:00Z</dcterms:modified>
</cp:coreProperties>
</file>