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="-426" w:tblpY="1079"/>
        <w:tblW w:w="10916" w:type="dxa"/>
        <w:tblLayout w:type="fixed"/>
        <w:tblLook w:val="04A0" w:firstRow="1" w:lastRow="0" w:firstColumn="1" w:lastColumn="0" w:noHBand="0" w:noVBand="1"/>
      </w:tblPr>
      <w:tblGrid>
        <w:gridCol w:w="10065"/>
        <w:gridCol w:w="567"/>
        <w:gridCol w:w="142"/>
        <w:gridCol w:w="142"/>
      </w:tblGrid>
      <w:tr w:rsidR="00544D79" w:rsidRPr="00AD416D" w:rsidTr="00DD28C5">
        <w:trPr>
          <w:gridAfter w:val="1"/>
          <w:wAfter w:w="142" w:type="dxa"/>
          <w:cantSplit/>
          <w:trHeight w:val="905"/>
        </w:trPr>
        <w:tc>
          <w:tcPr>
            <w:tcW w:w="10774" w:type="dxa"/>
            <w:gridSpan w:val="3"/>
            <w:hideMark/>
          </w:tcPr>
          <w:p w:rsidR="00544D79" w:rsidRPr="00AD416D" w:rsidRDefault="00544D79" w:rsidP="00DD28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3D0AC2" wp14:editId="42D2AA6A">
                  <wp:extent cx="457200" cy="609600"/>
                  <wp:effectExtent l="0" t="0" r="0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D79" w:rsidRPr="00AD416D" w:rsidTr="00DD28C5">
        <w:trPr>
          <w:gridAfter w:val="1"/>
          <w:wAfter w:w="142" w:type="dxa"/>
          <w:cantSplit/>
        </w:trPr>
        <w:tc>
          <w:tcPr>
            <w:tcW w:w="10774" w:type="dxa"/>
            <w:gridSpan w:val="3"/>
            <w:hideMark/>
          </w:tcPr>
          <w:p w:rsidR="00544D79" w:rsidRPr="00AD416D" w:rsidRDefault="00544D79" w:rsidP="00DD28C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544D79" w:rsidRPr="00AD416D" w:rsidTr="00DD28C5">
        <w:trPr>
          <w:gridAfter w:val="1"/>
          <w:wAfter w:w="142" w:type="dxa"/>
          <w:cantSplit/>
        </w:trPr>
        <w:tc>
          <w:tcPr>
            <w:tcW w:w="10774" w:type="dxa"/>
            <w:gridSpan w:val="3"/>
            <w:hideMark/>
          </w:tcPr>
          <w:p w:rsidR="00544D79" w:rsidRPr="00AD416D" w:rsidRDefault="00544D79" w:rsidP="00DD28C5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ЗВЯГЕЛЬСЬКА РАЙОННА РАДА</w:t>
            </w:r>
          </w:p>
        </w:tc>
      </w:tr>
      <w:tr w:rsidR="00544D79" w:rsidRPr="00AD416D" w:rsidTr="00DD28C5">
        <w:trPr>
          <w:gridAfter w:val="1"/>
          <w:wAfter w:w="142" w:type="dxa"/>
          <w:cantSplit/>
        </w:trPr>
        <w:tc>
          <w:tcPr>
            <w:tcW w:w="10774" w:type="dxa"/>
            <w:gridSpan w:val="3"/>
            <w:hideMark/>
          </w:tcPr>
          <w:p w:rsidR="00544D79" w:rsidRPr="00AD416D" w:rsidRDefault="00544D79" w:rsidP="00DD28C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ЖИТОМИРСЬКОЇ ОБЛАСТІ</w:t>
            </w:r>
          </w:p>
        </w:tc>
      </w:tr>
      <w:tr w:rsidR="00544D79" w:rsidRPr="00AD416D" w:rsidTr="00DD28C5">
        <w:trPr>
          <w:gridAfter w:val="1"/>
          <w:wAfter w:w="142" w:type="dxa"/>
          <w:cantSplit/>
        </w:trPr>
        <w:tc>
          <w:tcPr>
            <w:tcW w:w="10774" w:type="dxa"/>
            <w:gridSpan w:val="3"/>
          </w:tcPr>
          <w:p w:rsidR="00544D79" w:rsidRPr="00AD416D" w:rsidRDefault="00544D79" w:rsidP="00DD28C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544D79" w:rsidRPr="00AD416D" w:rsidTr="00DD28C5">
        <w:trPr>
          <w:gridAfter w:val="1"/>
          <w:wAfter w:w="142" w:type="dxa"/>
          <w:cantSplit/>
          <w:trHeight w:val="230"/>
        </w:trPr>
        <w:tc>
          <w:tcPr>
            <w:tcW w:w="10774" w:type="dxa"/>
            <w:gridSpan w:val="3"/>
            <w:hideMark/>
          </w:tcPr>
          <w:p w:rsidR="00544D79" w:rsidRPr="00AD416D" w:rsidRDefault="00544D79" w:rsidP="00DD28C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Р І Ш Е Н </w:t>
            </w:r>
            <w:proofErr w:type="spellStart"/>
            <w:r w:rsidRPr="00AD416D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Н</w:t>
            </w:r>
            <w:proofErr w:type="spellEnd"/>
            <w:r w:rsidRPr="00AD416D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Я</w:t>
            </w:r>
          </w:p>
        </w:tc>
      </w:tr>
      <w:tr w:rsidR="00544D79" w:rsidRPr="00AD416D" w:rsidTr="00DD28C5">
        <w:trPr>
          <w:cantSplit/>
        </w:trPr>
        <w:tc>
          <w:tcPr>
            <w:tcW w:w="10916" w:type="dxa"/>
            <w:gridSpan w:val="4"/>
          </w:tcPr>
          <w:p w:rsidR="00544D79" w:rsidRPr="00AD416D" w:rsidRDefault="00544D79" w:rsidP="00DD28C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44D79" w:rsidRPr="00AD416D" w:rsidTr="00DD28C5">
        <w:trPr>
          <w:gridAfter w:val="2"/>
          <w:wAfter w:w="284" w:type="dxa"/>
          <w:cantSplit/>
          <w:trHeight w:val="348"/>
        </w:trPr>
        <w:tc>
          <w:tcPr>
            <w:tcW w:w="10632" w:type="dxa"/>
            <w:gridSpan w:val="2"/>
          </w:tcPr>
          <w:p w:rsidR="00544D79" w:rsidRPr="00AD416D" w:rsidRDefault="00544D79" w:rsidP="00DD28C5">
            <w:pPr>
              <w:keepNext/>
              <w:tabs>
                <w:tab w:val="left" w:pos="5415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Двадцять друга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сесія 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ab/>
              <w:t xml:space="preserve">                     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кликання</w:t>
            </w:r>
          </w:p>
          <w:p w:rsidR="00544D79" w:rsidRPr="00AD416D" w:rsidRDefault="00544D79" w:rsidP="00DD28C5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544D79" w:rsidTr="00DD28C5">
        <w:trPr>
          <w:gridAfter w:val="3"/>
          <w:wAfter w:w="851" w:type="dxa"/>
          <w:cantSplit/>
          <w:trHeight w:val="80"/>
        </w:trPr>
        <w:tc>
          <w:tcPr>
            <w:tcW w:w="10065" w:type="dxa"/>
          </w:tcPr>
          <w:p w:rsidR="00544D79" w:rsidRPr="00AD416D" w:rsidRDefault="00544D79" w:rsidP="00DD28C5">
            <w:pPr>
              <w:keepNext/>
              <w:spacing w:after="0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від   17  травня  2024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 року</w:t>
            </w:r>
          </w:p>
          <w:p w:rsidR="00544D79" w:rsidRPr="00AD416D" w:rsidRDefault="00544D79" w:rsidP="00DD28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44D79" w:rsidRPr="00AD416D" w:rsidRDefault="00544D79" w:rsidP="00DD28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Про внесення змін до рішення районної</w:t>
            </w:r>
          </w:p>
          <w:p w:rsidR="00544D79" w:rsidRPr="00AD416D" w:rsidRDefault="00544D79" w:rsidP="00DD28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ради від 10.12.2020 року №5 </w:t>
            </w:r>
          </w:p>
          <w:p w:rsidR="00544D79" w:rsidRPr="00AD416D" w:rsidRDefault="00544D79" w:rsidP="00DD28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«Про затвердження персонального складу</w:t>
            </w:r>
          </w:p>
          <w:p w:rsidR="00544D79" w:rsidRPr="00AD416D" w:rsidRDefault="00544D79" w:rsidP="00DD28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постійних комісій районної ради»</w:t>
            </w:r>
          </w:p>
          <w:p w:rsidR="00544D79" w:rsidRDefault="00544D79" w:rsidP="00DD28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44D79" w:rsidRDefault="00544D79" w:rsidP="00F10D98">
            <w:pPr>
              <w:spacing w:after="0"/>
              <w:ind w:right="-4360"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ст.ст.43, 47 Закону України «Про місцеве самоврядування</w:t>
            </w:r>
          </w:p>
          <w:p w:rsidR="00544D79" w:rsidRDefault="00544D79" w:rsidP="00F10D98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Україні, районна рада</w:t>
            </w:r>
          </w:p>
          <w:p w:rsidR="00544D79" w:rsidRDefault="00544D79" w:rsidP="00F10D98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44D79" w:rsidRPr="00AD416D" w:rsidRDefault="00544D79" w:rsidP="00F10D98">
            <w:pPr>
              <w:spacing w:after="0"/>
              <w:ind w:right="-4360"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544D79" w:rsidRDefault="00544D79" w:rsidP="00F10D98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44D79" w:rsidRDefault="00544D79" w:rsidP="00F10D98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зміни до рішення районної ради від 10.12.2020 року №5 «Про</w:t>
            </w:r>
          </w:p>
          <w:p w:rsidR="00544D79" w:rsidRDefault="00544D79" w:rsidP="00F10D98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затвердження персонального складу постійних комісій районної ради»,</w:t>
            </w:r>
          </w:p>
          <w:p w:rsidR="00544D79" w:rsidRDefault="00544D79" w:rsidP="00F10D98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зокрема:</w:t>
            </w:r>
          </w:p>
          <w:p w:rsidR="00544D79" w:rsidRDefault="00544D79" w:rsidP="00F10D98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743" w:right="-4360" w:hanging="1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ивести зі складу постійної комісії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питань освіти, культури,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4D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охорони</w:t>
            </w:r>
          </w:p>
          <w:p w:rsidR="00544D79" w:rsidRDefault="00544D79" w:rsidP="00F10D98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здоров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>'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>я, у  справах сі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>м'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>ї, молоді і спорту та соціального захист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населення</w:t>
            </w:r>
          </w:p>
          <w:p w:rsidR="00544D79" w:rsidRDefault="00544D79" w:rsidP="00F10D98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>Кліманова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Вікторовича;</w:t>
            </w:r>
          </w:p>
          <w:p w:rsidR="00544D79" w:rsidRDefault="00544D79" w:rsidP="00F10D98">
            <w:pPr>
              <w:pStyle w:val="a3"/>
              <w:numPr>
                <w:ilvl w:val="0"/>
                <w:numId w:val="1"/>
              </w:num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вивести зі складу  постійної комісії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АПК, регулювання земельних</w:t>
            </w:r>
          </w:p>
          <w:p w:rsidR="00544D79" w:rsidRDefault="00544D79" w:rsidP="00F10D98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відносин,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екології використання природних ресурсів   Поліщук Олену Василівну;</w:t>
            </w:r>
          </w:p>
          <w:p w:rsidR="00544D79" w:rsidRDefault="00544D79" w:rsidP="00F10D98">
            <w:pPr>
              <w:pStyle w:val="a3"/>
              <w:numPr>
                <w:ilvl w:val="0"/>
                <w:numId w:val="1"/>
              </w:num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вивести зі складу постійної комісії 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>регламенту, депутатської</w:t>
            </w:r>
          </w:p>
          <w:p w:rsidR="00F10D98" w:rsidRDefault="00544D79" w:rsidP="00F10D98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етики, законності, правопорядку та місцевого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самоврядування  </w:t>
            </w:r>
            <w:r w:rsidR="00F10D98">
              <w:rPr>
                <w:rFonts w:ascii="Times New Roman" w:hAnsi="Times New Roman"/>
                <w:sz w:val="28"/>
                <w:szCs w:val="28"/>
                <w:lang w:val="uk-UA"/>
              </w:rPr>
              <w:t>Федів Лілію</w:t>
            </w:r>
          </w:p>
          <w:p w:rsidR="00544D79" w:rsidRDefault="00F10D98" w:rsidP="00F10D98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Анатоліївну;</w:t>
            </w:r>
          </w:p>
          <w:p w:rsidR="00F10D98" w:rsidRDefault="00F10D98" w:rsidP="00F10D98">
            <w:pPr>
              <w:pStyle w:val="a3"/>
              <w:numPr>
                <w:ilvl w:val="0"/>
                <w:numId w:val="1"/>
              </w:num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ввести до складу постійної комісії з питань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44D79">
              <w:rPr>
                <w:rFonts w:ascii="Times New Roman" w:hAnsi="Times New Roman"/>
                <w:sz w:val="28"/>
                <w:szCs w:val="28"/>
                <w:lang w:val="uk-UA"/>
              </w:rPr>
              <w:t>АПК, регулювання земельних</w:t>
            </w:r>
          </w:p>
          <w:p w:rsidR="00F10D98" w:rsidRDefault="00F10D98" w:rsidP="00F10D98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0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відносин, екології використання природних ресурсів </w:t>
            </w:r>
            <w:r w:rsidRPr="00F10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Авраменко  Віталія </w:t>
            </w:r>
          </w:p>
          <w:p w:rsidR="00544D79" w:rsidRDefault="00F10D98" w:rsidP="00F10D98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Григоровича.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44D79" w:rsidRPr="009D3BBE" w:rsidRDefault="00544D79" w:rsidP="00DD28C5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44D79" w:rsidRDefault="00544D79" w:rsidP="00DD28C5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44D79" w:rsidRPr="00F10D98" w:rsidRDefault="00544D79" w:rsidP="00DD28C5">
            <w:pPr>
              <w:spacing w:after="0"/>
              <w:ind w:left="176" w:right="-4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10D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Голова районної ради                                                            Артур ЗАГРИВИЙ </w:t>
            </w:r>
          </w:p>
          <w:p w:rsidR="00544D79" w:rsidRDefault="00544D79" w:rsidP="00DD28C5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</w:t>
            </w:r>
          </w:p>
        </w:tc>
      </w:tr>
    </w:tbl>
    <w:p w:rsidR="00CD1F91" w:rsidRPr="00544D79" w:rsidRDefault="00CD1F91">
      <w:pPr>
        <w:rPr>
          <w:lang w:val="uk-UA"/>
        </w:rPr>
      </w:pPr>
    </w:p>
    <w:sectPr w:rsidR="00CD1F91" w:rsidRPr="0054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0767"/>
    <w:multiLevelType w:val="hybridMultilevel"/>
    <w:tmpl w:val="6F2EC5F0"/>
    <w:lvl w:ilvl="0" w:tplc="F49CB1E0">
      <w:start w:val="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14"/>
    <w:rsid w:val="002E0D14"/>
    <w:rsid w:val="00544D79"/>
    <w:rsid w:val="00CD1F91"/>
    <w:rsid w:val="00F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C840-33BE-4A98-88E3-E57A21C2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7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2024-05-13T09:49:00Z</dcterms:created>
  <dcterms:modified xsi:type="dcterms:W3CDTF">2024-05-13T10:17:00Z</dcterms:modified>
</cp:coreProperties>
</file>