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9B" w:rsidRPr="008E489B" w:rsidRDefault="008E489B" w:rsidP="008E489B">
      <w:pPr>
        <w:ind w:left="10260" w:hanging="3600"/>
        <w:rPr>
          <w:rFonts w:ascii="Times New Roman" w:hAnsi="Times New Roman" w:cs="Times New Roman"/>
          <w:sz w:val="24"/>
          <w:szCs w:val="24"/>
        </w:rPr>
      </w:pPr>
      <w:r w:rsidRPr="008E489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8E489B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8E4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89B" w:rsidRPr="008E489B" w:rsidRDefault="008E489B" w:rsidP="008E489B">
      <w:pPr>
        <w:ind w:left="9498" w:hanging="2838"/>
        <w:rPr>
          <w:rFonts w:ascii="Times New Roman" w:hAnsi="Times New Roman" w:cs="Times New Roman"/>
          <w:sz w:val="24"/>
          <w:szCs w:val="24"/>
        </w:rPr>
      </w:pPr>
      <w:r w:rsidRPr="008E489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8E489B">
        <w:rPr>
          <w:rFonts w:ascii="Times New Roman" w:hAnsi="Times New Roman" w:cs="Times New Roman"/>
          <w:sz w:val="24"/>
          <w:szCs w:val="24"/>
        </w:rPr>
        <w:t xml:space="preserve">  до </w:t>
      </w:r>
      <w:proofErr w:type="spellStart"/>
      <w:r w:rsidRPr="008E489B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8E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9B">
        <w:rPr>
          <w:rFonts w:ascii="Times New Roman" w:hAnsi="Times New Roman" w:cs="Times New Roman"/>
          <w:sz w:val="24"/>
          <w:szCs w:val="24"/>
        </w:rPr>
        <w:t>відзначення</w:t>
      </w:r>
      <w:proofErr w:type="spellEnd"/>
      <w:r w:rsidRPr="008E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9B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8E4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9B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8E489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E489B">
        <w:rPr>
          <w:rFonts w:ascii="Times New Roman" w:hAnsi="Times New Roman" w:cs="Times New Roman"/>
          <w:sz w:val="24"/>
          <w:szCs w:val="24"/>
        </w:rPr>
        <w:t>професійних</w:t>
      </w:r>
      <w:proofErr w:type="spellEnd"/>
      <w:r w:rsidRPr="008E4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89B">
        <w:rPr>
          <w:rFonts w:ascii="Times New Roman" w:hAnsi="Times New Roman" w:cs="Times New Roman"/>
          <w:sz w:val="24"/>
          <w:szCs w:val="24"/>
        </w:rPr>
        <w:t>свят</w:t>
      </w:r>
      <w:proofErr w:type="gramEnd"/>
      <w:r w:rsidRPr="008E4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9B">
        <w:rPr>
          <w:rFonts w:ascii="Times New Roman" w:hAnsi="Times New Roman" w:cs="Times New Roman"/>
          <w:sz w:val="24"/>
          <w:szCs w:val="24"/>
        </w:rPr>
        <w:t>вшанування</w:t>
      </w:r>
      <w:proofErr w:type="spellEnd"/>
      <w:r w:rsidRPr="008E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9B">
        <w:rPr>
          <w:rFonts w:ascii="Times New Roman" w:hAnsi="Times New Roman" w:cs="Times New Roman"/>
          <w:sz w:val="24"/>
          <w:szCs w:val="24"/>
        </w:rPr>
        <w:t>кращих</w:t>
      </w:r>
      <w:proofErr w:type="spellEnd"/>
      <w:r w:rsidRPr="008E489B">
        <w:rPr>
          <w:rFonts w:ascii="Times New Roman" w:hAnsi="Times New Roman" w:cs="Times New Roman"/>
          <w:sz w:val="24"/>
          <w:szCs w:val="24"/>
        </w:rPr>
        <w:t xml:space="preserve"> людей району та </w:t>
      </w:r>
      <w:proofErr w:type="spellStart"/>
      <w:r w:rsidRPr="008E489B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Pr="008E489B">
        <w:rPr>
          <w:rFonts w:ascii="Times New Roman" w:hAnsi="Times New Roman" w:cs="Times New Roman"/>
          <w:sz w:val="24"/>
          <w:szCs w:val="24"/>
        </w:rPr>
        <w:t xml:space="preserve"> за заслуги перед    </w:t>
      </w:r>
      <w:proofErr w:type="spellStart"/>
      <w:r w:rsidRPr="008E489B">
        <w:rPr>
          <w:rFonts w:ascii="Times New Roman" w:hAnsi="Times New Roman" w:cs="Times New Roman"/>
          <w:sz w:val="24"/>
          <w:szCs w:val="24"/>
        </w:rPr>
        <w:t>Звягельським</w:t>
      </w:r>
      <w:proofErr w:type="spellEnd"/>
      <w:r w:rsidRPr="008E489B">
        <w:rPr>
          <w:rFonts w:ascii="Times New Roman" w:hAnsi="Times New Roman" w:cs="Times New Roman"/>
          <w:sz w:val="24"/>
          <w:szCs w:val="24"/>
        </w:rPr>
        <w:t xml:space="preserve"> районом    на 2022 – 2024 роки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E489B" w:rsidRPr="005C3FFA" w:rsidRDefault="008E489B" w:rsidP="005C3FFA">
      <w:pPr>
        <w:tabs>
          <w:tab w:val="left" w:pos="6450"/>
        </w:tabs>
        <w:spacing w:after="0"/>
        <w:ind w:hanging="360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E489B">
        <w:rPr>
          <w:rFonts w:ascii="Times New Roman" w:hAnsi="Times New Roman" w:cs="Times New Roman"/>
          <w:sz w:val="28"/>
          <w:szCs w:val="28"/>
        </w:rPr>
        <w:t>Розшифровка</w:t>
      </w:r>
      <w:proofErr w:type="spellEnd"/>
      <w:r w:rsidRPr="008E489B">
        <w:rPr>
          <w:rFonts w:ascii="Times New Roman" w:hAnsi="Times New Roman" w:cs="Times New Roman"/>
          <w:sz w:val="28"/>
          <w:szCs w:val="28"/>
        </w:rPr>
        <w:t xml:space="preserve"> </w:t>
      </w:r>
      <w:r w:rsidR="005C3FFA">
        <w:rPr>
          <w:rFonts w:ascii="Times New Roman" w:hAnsi="Times New Roman" w:cs="Times New Roman"/>
          <w:sz w:val="28"/>
          <w:szCs w:val="28"/>
        </w:rPr>
        <w:tab/>
      </w:r>
      <w:r w:rsidR="005C3FFA">
        <w:rPr>
          <w:rFonts w:ascii="Times New Roman" w:hAnsi="Times New Roman" w:cs="Times New Roman"/>
          <w:sz w:val="28"/>
          <w:szCs w:val="28"/>
        </w:rPr>
        <w:tab/>
      </w:r>
      <w:r w:rsidR="005C3FFA">
        <w:rPr>
          <w:rFonts w:ascii="Times New Roman" w:hAnsi="Times New Roman" w:cs="Times New Roman"/>
          <w:sz w:val="28"/>
          <w:szCs w:val="28"/>
          <w:lang w:val="uk-UA"/>
        </w:rPr>
        <w:t>Розшифровка</w:t>
      </w:r>
    </w:p>
    <w:p w:rsidR="008E489B" w:rsidRPr="008E489B" w:rsidRDefault="008E489B" w:rsidP="005C3FF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489B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Pr="008E4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89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E4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89B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8E4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89B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8E489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E489B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8E4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89B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8E4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89B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8E4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89B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8E48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E489B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8E489B">
        <w:rPr>
          <w:rFonts w:ascii="Times New Roman" w:hAnsi="Times New Roman" w:cs="Times New Roman"/>
          <w:sz w:val="28"/>
          <w:szCs w:val="28"/>
        </w:rPr>
        <w:t xml:space="preserve"> свят, </w:t>
      </w:r>
      <w:proofErr w:type="spellStart"/>
      <w:r w:rsidRPr="008E489B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Pr="008E4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89B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Pr="008E489B">
        <w:rPr>
          <w:rFonts w:ascii="Times New Roman" w:hAnsi="Times New Roman" w:cs="Times New Roman"/>
          <w:sz w:val="28"/>
          <w:szCs w:val="28"/>
        </w:rPr>
        <w:t xml:space="preserve"> людей району та </w:t>
      </w:r>
      <w:proofErr w:type="spellStart"/>
      <w:r w:rsidRPr="008E489B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8E489B">
        <w:rPr>
          <w:rFonts w:ascii="Times New Roman" w:hAnsi="Times New Roman" w:cs="Times New Roman"/>
          <w:sz w:val="28"/>
          <w:szCs w:val="28"/>
        </w:rPr>
        <w:t xml:space="preserve"> за заслуги перед </w:t>
      </w:r>
      <w:proofErr w:type="spellStart"/>
      <w:r w:rsidRPr="008E489B">
        <w:rPr>
          <w:rFonts w:ascii="Times New Roman" w:hAnsi="Times New Roman" w:cs="Times New Roman"/>
          <w:sz w:val="28"/>
          <w:szCs w:val="28"/>
        </w:rPr>
        <w:t>Звягельським</w:t>
      </w:r>
      <w:proofErr w:type="spellEnd"/>
      <w:r w:rsidRPr="008E489B">
        <w:rPr>
          <w:rFonts w:ascii="Times New Roman" w:hAnsi="Times New Roman" w:cs="Times New Roman"/>
          <w:sz w:val="28"/>
          <w:szCs w:val="28"/>
        </w:rPr>
        <w:t xml:space="preserve"> районом на 2022 – 2024 роки</w:t>
      </w:r>
      <w:proofErr w:type="gramEnd"/>
    </w:p>
    <w:tbl>
      <w:tblPr>
        <w:tblpPr w:leftFromText="180" w:rightFromText="180" w:vertAnchor="text" w:horzAnchor="page" w:tblpX="936" w:tblpY="69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5163"/>
        <w:gridCol w:w="1559"/>
        <w:gridCol w:w="1418"/>
        <w:gridCol w:w="1276"/>
        <w:gridCol w:w="5528"/>
      </w:tblGrid>
      <w:tr w:rsidR="008E489B" w:rsidRPr="008E489B" w:rsidTr="005C3FFA">
        <w:trPr>
          <w:trHeight w:val="529"/>
        </w:trPr>
        <w:tc>
          <w:tcPr>
            <w:tcW w:w="899" w:type="dxa"/>
            <w:vMerge w:val="restart"/>
          </w:tcPr>
          <w:p w:rsidR="008E489B" w:rsidRPr="005C3FFA" w:rsidRDefault="008E489B" w:rsidP="005C3FF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E489B" w:rsidRPr="005C3FFA" w:rsidRDefault="008E489B" w:rsidP="005C3FF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E489B" w:rsidRPr="005C3FFA" w:rsidRDefault="008E489B" w:rsidP="005C3FF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КЕКВ</w:t>
            </w:r>
          </w:p>
        </w:tc>
        <w:tc>
          <w:tcPr>
            <w:tcW w:w="5163" w:type="dxa"/>
            <w:vMerge w:val="restart"/>
          </w:tcPr>
          <w:p w:rsidR="008E489B" w:rsidRPr="005C3FFA" w:rsidRDefault="008E489B" w:rsidP="005C3FFA">
            <w:pPr>
              <w:pStyle w:val="a3"/>
              <w:spacing w:before="0" w:beforeAutospacing="0" w:after="0" w:afterAutospacing="0"/>
              <w:rPr>
                <w:sz w:val="27"/>
                <w:szCs w:val="27"/>
                <w:lang w:val="uk-UA"/>
              </w:rPr>
            </w:pPr>
            <w:r w:rsidRPr="005C3FFA">
              <w:rPr>
                <w:sz w:val="27"/>
                <w:szCs w:val="27"/>
                <w:lang w:val="uk-UA"/>
              </w:rPr>
              <w:t xml:space="preserve">         </w:t>
            </w:r>
          </w:p>
          <w:p w:rsidR="008E489B" w:rsidRPr="005C3FFA" w:rsidRDefault="008E489B" w:rsidP="005C3FFA">
            <w:pPr>
              <w:pStyle w:val="a3"/>
              <w:spacing w:before="0" w:beforeAutospacing="0" w:after="0" w:afterAutospacing="0"/>
              <w:rPr>
                <w:sz w:val="27"/>
                <w:szCs w:val="27"/>
                <w:lang w:val="uk-UA"/>
              </w:rPr>
            </w:pPr>
            <w:r w:rsidRPr="005C3FFA">
              <w:rPr>
                <w:sz w:val="27"/>
                <w:szCs w:val="27"/>
                <w:lang w:val="uk-UA"/>
              </w:rPr>
              <w:t xml:space="preserve">                              Найменування</w:t>
            </w:r>
          </w:p>
          <w:p w:rsidR="008E489B" w:rsidRPr="005C3FFA" w:rsidRDefault="008E489B" w:rsidP="005C3FFA">
            <w:pPr>
              <w:pStyle w:val="a3"/>
              <w:spacing w:before="0" w:beforeAutospacing="0" w:after="0" w:afterAutospacing="0"/>
              <w:rPr>
                <w:sz w:val="27"/>
                <w:szCs w:val="27"/>
                <w:lang w:val="uk-UA"/>
              </w:rPr>
            </w:pPr>
          </w:p>
        </w:tc>
        <w:tc>
          <w:tcPr>
            <w:tcW w:w="4253" w:type="dxa"/>
            <w:gridSpan w:val="3"/>
          </w:tcPr>
          <w:p w:rsidR="008E489B" w:rsidRPr="005C3FFA" w:rsidRDefault="008E489B" w:rsidP="005C3FF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Фактичне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спрямування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грн</w:t>
            </w:r>
            <w:proofErr w:type="spellEnd"/>
          </w:p>
        </w:tc>
        <w:tc>
          <w:tcPr>
            <w:tcW w:w="5528" w:type="dxa"/>
            <w:vMerge w:val="restart"/>
          </w:tcPr>
          <w:p w:rsidR="008E489B" w:rsidRPr="005C3FFA" w:rsidRDefault="008E489B" w:rsidP="005C3FF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E489B" w:rsidRPr="005C3FFA" w:rsidRDefault="008E489B" w:rsidP="005C3FF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Напрями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використовування</w:t>
            </w:r>
            <w:proofErr w:type="spellEnd"/>
          </w:p>
        </w:tc>
      </w:tr>
      <w:tr w:rsidR="008E489B" w:rsidRPr="008E489B" w:rsidTr="005C3FFA">
        <w:trPr>
          <w:trHeight w:val="529"/>
        </w:trPr>
        <w:tc>
          <w:tcPr>
            <w:tcW w:w="899" w:type="dxa"/>
            <w:vMerge/>
          </w:tcPr>
          <w:p w:rsidR="008E489B" w:rsidRPr="005C3FFA" w:rsidRDefault="008E489B" w:rsidP="005C3FF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63" w:type="dxa"/>
            <w:vMerge/>
          </w:tcPr>
          <w:p w:rsidR="008E489B" w:rsidRPr="005C3FFA" w:rsidRDefault="008E489B" w:rsidP="005C3FFA">
            <w:pPr>
              <w:pStyle w:val="a3"/>
              <w:spacing w:before="0" w:beforeAutospacing="0" w:after="0" w:afterAutospacing="0"/>
              <w:rPr>
                <w:sz w:val="27"/>
                <w:szCs w:val="27"/>
                <w:lang w:val="uk-UA"/>
              </w:rPr>
            </w:pPr>
          </w:p>
        </w:tc>
        <w:tc>
          <w:tcPr>
            <w:tcW w:w="1559" w:type="dxa"/>
          </w:tcPr>
          <w:p w:rsidR="008E489B" w:rsidRPr="005C3FFA" w:rsidRDefault="008E489B" w:rsidP="005C3FF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2022 </w:t>
            </w:r>
            <w:proofErr w:type="spellStart"/>
            <w:proofErr w:type="gram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gram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ік</w:t>
            </w:r>
            <w:proofErr w:type="spellEnd"/>
          </w:p>
        </w:tc>
        <w:tc>
          <w:tcPr>
            <w:tcW w:w="1418" w:type="dxa"/>
          </w:tcPr>
          <w:p w:rsidR="008E489B" w:rsidRPr="005C3FFA" w:rsidRDefault="008E489B" w:rsidP="005C3FF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2023 </w:t>
            </w:r>
            <w:proofErr w:type="spellStart"/>
            <w:proofErr w:type="gram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gram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ік</w:t>
            </w:r>
            <w:proofErr w:type="spellEnd"/>
          </w:p>
        </w:tc>
        <w:tc>
          <w:tcPr>
            <w:tcW w:w="1276" w:type="dxa"/>
          </w:tcPr>
          <w:p w:rsidR="008E489B" w:rsidRPr="005C3FFA" w:rsidRDefault="008E489B" w:rsidP="005C3FF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2024 </w:t>
            </w:r>
            <w:proofErr w:type="spellStart"/>
            <w:proofErr w:type="gram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gram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ік</w:t>
            </w:r>
            <w:proofErr w:type="spellEnd"/>
          </w:p>
        </w:tc>
        <w:tc>
          <w:tcPr>
            <w:tcW w:w="5528" w:type="dxa"/>
            <w:vMerge/>
          </w:tcPr>
          <w:p w:rsidR="008E489B" w:rsidRPr="005C3FFA" w:rsidRDefault="008E489B" w:rsidP="005C3FF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E489B" w:rsidRPr="008E489B" w:rsidTr="005C3FFA">
        <w:trPr>
          <w:trHeight w:val="433"/>
        </w:trPr>
        <w:tc>
          <w:tcPr>
            <w:tcW w:w="899" w:type="dxa"/>
            <w:vMerge w:val="restart"/>
          </w:tcPr>
          <w:p w:rsidR="008E489B" w:rsidRPr="005C3FFA" w:rsidRDefault="008E489B" w:rsidP="005C3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b/>
                <w:sz w:val="27"/>
                <w:szCs w:val="27"/>
              </w:rPr>
              <w:t>2210</w:t>
            </w:r>
          </w:p>
        </w:tc>
        <w:tc>
          <w:tcPr>
            <w:tcW w:w="5163" w:type="dxa"/>
          </w:tcPr>
          <w:p w:rsidR="008E489B" w:rsidRPr="005C3FFA" w:rsidRDefault="008E489B" w:rsidP="005C3FFA">
            <w:pPr>
              <w:pStyle w:val="a3"/>
              <w:spacing w:before="0" w:beforeAutospacing="0" w:after="0" w:afterAutospacing="0"/>
              <w:jc w:val="center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1559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b/>
                <w:sz w:val="27"/>
                <w:szCs w:val="27"/>
              </w:rPr>
              <w:t>77801,00</w:t>
            </w:r>
          </w:p>
        </w:tc>
        <w:tc>
          <w:tcPr>
            <w:tcW w:w="1418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b/>
                <w:sz w:val="27"/>
                <w:szCs w:val="27"/>
              </w:rPr>
              <w:t>144000,00</w:t>
            </w:r>
          </w:p>
        </w:tc>
        <w:tc>
          <w:tcPr>
            <w:tcW w:w="1276" w:type="dxa"/>
          </w:tcPr>
          <w:p w:rsidR="008E489B" w:rsidRPr="005C3FFA" w:rsidRDefault="008E489B" w:rsidP="005C3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b/>
                <w:sz w:val="27"/>
                <w:szCs w:val="27"/>
              </w:rPr>
              <w:t>54800,00</w:t>
            </w:r>
          </w:p>
        </w:tc>
        <w:tc>
          <w:tcPr>
            <w:tcW w:w="5528" w:type="dxa"/>
          </w:tcPr>
          <w:p w:rsidR="008E489B" w:rsidRPr="005C3FFA" w:rsidRDefault="008E489B" w:rsidP="005C3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8E489B" w:rsidRPr="008E489B" w:rsidTr="005C3FFA">
        <w:trPr>
          <w:trHeight w:val="332"/>
        </w:trPr>
        <w:tc>
          <w:tcPr>
            <w:tcW w:w="899" w:type="dxa"/>
            <w:vMerge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63" w:type="dxa"/>
          </w:tcPr>
          <w:p w:rsidR="008E489B" w:rsidRPr="005C3FFA" w:rsidRDefault="008E489B" w:rsidP="005C3FFA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  <w:lang w:val="uk-UA"/>
              </w:rPr>
            </w:pPr>
            <w:r w:rsidRPr="005C3FFA">
              <w:rPr>
                <w:sz w:val="27"/>
                <w:szCs w:val="27"/>
                <w:lang w:val="uk-UA"/>
              </w:rPr>
              <w:t xml:space="preserve">     Придбання прапорів України</w:t>
            </w:r>
          </w:p>
        </w:tc>
        <w:tc>
          <w:tcPr>
            <w:tcW w:w="1559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10000,00</w:t>
            </w:r>
          </w:p>
        </w:tc>
        <w:tc>
          <w:tcPr>
            <w:tcW w:w="1418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1276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5528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Звягельська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районна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державна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адміністрація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Житомирської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області</w:t>
            </w:r>
            <w:proofErr w:type="spellEnd"/>
          </w:p>
        </w:tc>
      </w:tr>
      <w:tr w:rsidR="008E489B" w:rsidRPr="008E489B" w:rsidTr="005C3FFA">
        <w:trPr>
          <w:trHeight w:val="332"/>
        </w:trPr>
        <w:tc>
          <w:tcPr>
            <w:tcW w:w="899" w:type="dxa"/>
            <w:vMerge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63" w:type="dxa"/>
          </w:tcPr>
          <w:p w:rsidR="008E489B" w:rsidRPr="005C3FFA" w:rsidRDefault="008E489B" w:rsidP="005C3FFA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  <w:lang w:val="uk-UA"/>
              </w:rPr>
            </w:pPr>
            <w:r w:rsidRPr="005C3FFA">
              <w:rPr>
                <w:sz w:val="27"/>
                <w:szCs w:val="27"/>
                <w:lang w:val="uk-UA"/>
              </w:rPr>
              <w:t>Придбання квітів, корзин з живих</w:t>
            </w:r>
          </w:p>
          <w:p w:rsidR="008E489B" w:rsidRPr="005C3FFA" w:rsidRDefault="008E489B" w:rsidP="005C3FFA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  <w:lang w:val="uk-UA"/>
              </w:rPr>
            </w:pPr>
            <w:r w:rsidRPr="005C3FFA">
              <w:rPr>
                <w:sz w:val="27"/>
                <w:szCs w:val="27"/>
                <w:lang w:val="uk-UA"/>
              </w:rPr>
              <w:t>квітів для відзначення, нагородження, вшанування пам’яті</w:t>
            </w:r>
          </w:p>
        </w:tc>
        <w:tc>
          <w:tcPr>
            <w:tcW w:w="1559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10000,00</w:t>
            </w:r>
          </w:p>
        </w:tc>
        <w:tc>
          <w:tcPr>
            <w:tcW w:w="1418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10000,00</w:t>
            </w:r>
          </w:p>
        </w:tc>
        <w:tc>
          <w:tcPr>
            <w:tcW w:w="1276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9794,00</w:t>
            </w:r>
          </w:p>
        </w:tc>
        <w:tc>
          <w:tcPr>
            <w:tcW w:w="5528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Звягельська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районна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державна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адміністрація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Житомирської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області</w:t>
            </w:r>
            <w:proofErr w:type="spellEnd"/>
          </w:p>
        </w:tc>
      </w:tr>
      <w:tr w:rsidR="008E489B" w:rsidRPr="008E489B" w:rsidTr="005C3FFA">
        <w:trPr>
          <w:trHeight w:val="332"/>
        </w:trPr>
        <w:tc>
          <w:tcPr>
            <w:tcW w:w="899" w:type="dxa"/>
            <w:vMerge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63" w:type="dxa"/>
          </w:tcPr>
          <w:p w:rsidR="008E489B" w:rsidRPr="005C3FFA" w:rsidRDefault="008E489B" w:rsidP="005C3FFA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  <w:lang w:val="uk-UA"/>
              </w:rPr>
            </w:pPr>
            <w:r w:rsidRPr="005C3FFA">
              <w:rPr>
                <w:sz w:val="27"/>
                <w:szCs w:val="27"/>
                <w:lang w:val="uk-UA"/>
              </w:rPr>
              <w:t xml:space="preserve"> Медалі «За заслуги перед Новоград-Волинським районом», футляри</w:t>
            </w:r>
          </w:p>
        </w:tc>
        <w:tc>
          <w:tcPr>
            <w:tcW w:w="1559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50000,00</w:t>
            </w:r>
          </w:p>
        </w:tc>
        <w:tc>
          <w:tcPr>
            <w:tcW w:w="1418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1276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5528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Звягельська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районна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державна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адміністрація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Житомирської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області</w:t>
            </w:r>
            <w:proofErr w:type="spellEnd"/>
          </w:p>
        </w:tc>
      </w:tr>
      <w:tr w:rsidR="008E489B" w:rsidRPr="008E489B" w:rsidTr="005C3FFA">
        <w:trPr>
          <w:trHeight w:val="332"/>
        </w:trPr>
        <w:tc>
          <w:tcPr>
            <w:tcW w:w="899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63" w:type="dxa"/>
          </w:tcPr>
          <w:p w:rsidR="008E489B" w:rsidRPr="005C3FFA" w:rsidRDefault="008E489B" w:rsidP="005C3FFA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  <w:lang w:val="uk-UA"/>
              </w:rPr>
            </w:pPr>
            <w:r w:rsidRPr="005C3FFA">
              <w:rPr>
                <w:sz w:val="27"/>
                <w:szCs w:val="27"/>
                <w:lang w:val="uk-UA"/>
              </w:rPr>
              <w:t>Придбання папок жовто-блакитних</w:t>
            </w:r>
          </w:p>
        </w:tc>
        <w:tc>
          <w:tcPr>
            <w:tcW w:w="1559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3025,00</w:t>
            </w:r>
          </w:p>
        </w:tc>
        <w:tc>
          <w:tcPr>
            <w:tcW w:w="1418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1276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5528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Звягельська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районна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державна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адміністрація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Житомирської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області</w:t>
            </w:r>
            <w:proofErr w:type="spellEnd"/>
          </w:p>
        </w:tc>
      </w:tr>
      <w:tr w:rsidR="008E489B" w:rsidRPr="008E489B" w:rsidTr="005C3FFA">
        <w:trPr>
          <w:trHeight w:val="332"/>
        </w:trPr>
        <w:tc>
          <w:tcPr>
            <w:tcW w:w="899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63" w:type="dxa"/>
          </w:tcPr>
          <w:p w:rsidR="008E489B" w:rsidRPr="005C3FFA" w:rsidRDefault="008E489B" w:rsidP="005C3FFA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  <w:lang w:val="uk-UA"/>
              </w:rPr>
            </w:pPr>
            <w:r w:rsidRPr="005C3FFA">
              <w:rPr>
                <w:sz w:val="27"/>
                <w:szCs w:val="27"/>
                <w:lang w:val="uk-UA"/>
              </w:rPr>
              <w:t xml:space="preserve">Придбання </w:t>
            </w:r>
            <w:proofErr w:type="spellStart"/>
            <w:r w:rsidRPr="005C3FFA">
              <w:rPr>
                <w:sz w:val="27"/>
                <w:szCs w:val="27"/>
                <w:lang w:val="uk-UA"/>
              </w:rPr>
              <w:t>фоторамок</w:t>
            </w:r>
            <w:proofErr w:type="spellEnd"/>
            <w:r w:rsidRPr="005C3FFA">
              <w:rPr>
                <w:sz w:val="27"/>
                <w:szCs w:val="27"/>
                <w:lang w:val="uk-UA"/>
              </w:rPr>
              <w:t xml:space="preserve"> А4</w:t>
            </w:r>
          </w:p>
        </w:tc>
        <w:tc>
          <w:tcPr>
            <w:tcW w:w="1559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2400,00</w:t>
            </w:r>
          </w:p>
        </w:tc>
        <w:tc>
          <w:tcPr>
            <w:tcW w:w="1418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1276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5528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Звягельська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районна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державна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адміністрація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Житомирської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області</w:t>
            </w:r>
            <w:proofErr w:type="spellEnd"/>
          </w:p>
        </w:tc>
      </w:tr>
      <w:tr w:rsidR="008E489B" w:rsidRPr="008E489B" w:rsidTr="005C3FFA">
        <w:trPr>
          <w:trHeight w:val="969"/>
        </w:trPr>
        <w:tc>
          <w:tcPr>
            <w:tcW w:w="899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63" w:type="dxa"/>
          </w:tcPr>
          <w:p w:rsidR="008E489B" w:rsidRPr="005C3FFA" w:rsidRDefault="008E489B" w:rsidP="005C3FFA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  <w:lang w:val="uk-UA"/>
              </w:rPr>
            </w:pPr>
            <w:r w:rsidRPr="005C3FFA">
              <w:rPr>
                <w:sz w:val="27"/>
                <w:szCs w:val="27"/>
                <w:lang w:val="uk-UA"/>
              </w:rPr>
              <w:t xml:space="preserve">Придбання посвідчення до медалі «За заслуги перед Новоград-Волинським районом»      </w:t>
            </w:r>
          </w:p>
        </w:tc>
        <w:tc>
          <w:tcPr>
            <w:tcW w:w="1559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2376,00</w:t>
            </w:r>
          </w:p>
        </w:tc>
        <w:tc>
          <w:tcPr>
            <w:tcW w:w="1418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1276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5528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Звягельська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районна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державна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адміністрація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Житомирської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області</w:t>
            </w:r>
            <w:proofErr w:type="spellEnd"/>
          </w:p>
        </w:tc>
      </w:tr>
      <w:tr w:rsidR="008E489B" w:rsidRPr="008E489B" w:rsidTr="005C3FFA">
        <w:trPr>
          <w:trHeight w:val="755"/>
        </w:trPr>
        <w:tc>
          <w:tcPr>
            <w:tcW w:w="899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63" w:type="dxa"/>
          </w:tcPr>
          <w:p w:rsidR="008E489B" w:rsidRPr="005C3FFA" w:rsidRDefault="008E489B" w:rsidP="005C3FFA">
            <w:pPr>
              <w:pStyle w:val="a3"/>
              <w:spacing w:before="0" w:beforeAutospacing="0" w:after="0" w:afterAutospacing="0"/>
              <w:rPr>
                <w:sz w:val="27"/>
                <w:szCs w:val="27"/>
              </w:rPr>
            </w:pPr>
            <w:r w:rsidRPr="005C3FFA">
              <w:rPr>
                <w:sz w:val="27"/>
                <w:szCs w:val="27"/>
                <w:lang w:val="uk-UA"/>
              </w:rPr>
              <w:t xml:space="preserve">Відзнака району «За заслуги перед </w:t>
            </w:r>
            <w:proofErr w:type="spellStart"/>
            <w:r w:rsidRPr="005C3FFA">
              <w:rPr>
                <w:sz w:val="27"/>
                <w:szCs w:val="27"/>
                <w:lang w:val="uk-UA"/>
              </w:rPr>
              <w:t>Звягельським</w:t>
            </w:r>
            <w:proofErr w:type="spellEnd"/>
            <w:r w:rsidRPr="005C3FFA">
              <w:rPr>
                <w:sz w:val="27"/>
                <w:szCs w:val="27"/>
                <w:lang w:val="uk-UA"/>
              </w:rPr>
              <w:t xml:space="preserve"> районом»</w:t>
            </w:r>
          </w:p>
        </w:tc>
        <w:tc>
          <w:tcPr>
            <w:tcW w:w="1559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1418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100000,00</w:t>
            </w:r>
          </w:p>
        </w:tc>
        <w:tc>
          <w:tcPr>
            <w:tcW w:w="1276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37986,00</w:t>
            </w:r>
          </w:p>
        </w:tc>
        <w:tc>
          <w:tcPr>
            <w:tcW w:w="5528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Звягельська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районна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державна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адміністрація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Житомирської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області</w:t>
            </w:r>
            <w:proofErr w:type="spellEnd"/>
          </w:p>
        </w:tc>
      </w:tr>
      <w:tr w:rsidR="008E489B" w:rsidRPr="008E489B" w:rsidTr="005C3FFA">
        <w:trPr>
          <w:trHeight w:val="969"/>
        </w:trPr>
        <w:tc>
          <w:tcPr>
            <w:tcW w:w="899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63" w:type="dxa"/>
          </w:tcPr>
          <w:p w:rsidR="008E489B" w:rsidRPr="005C3FFA" w:rsidRDefault="008E489B" w:rsidP="005C3FFA">
            <w:pPr>
              <w:pStyle w:val="a3"/>
              <w:spacing w:before="0" w:beforeAutospacing="0" w:after="0" w:afterAutospacing="0"/>
              <w:rPr>
                <w:sz w:val="27"/>
                <w:szCs w:val="27"/>
                <w:lang w:val="uk-UA"/>
              </w:rPr>
            </w:pPr>
            <w:r w:rsidRPr="005C3FFA">
              <w:rPr>
                <w:sz w:val="27"/>
                <w:szCs w:val="27"/>
                <w:lang w:val="uk-UA"/>
              </w:rPr>
              <w:t xml:space="preserve">Футляр до відзнаки району  «За заслуги перед </w:t>
            </w:r>
            <w:proofErr w:type="spellStart"/>
            <w:r w:rsidRPr="005C3FFA">
              <w:rPr>
                <w:sz w:val="27"/>
                <w:szCs w:val="27"/>
                <w:lang w:val="uk-UA"/>
              </w:rPr>
              <w:t>Звягельським</w:t>
            </w:r>
            <w:proofErr w:type="spellEnd"/>
            <w:r w:rsidRPr="005C3FFA">
              <w:rPr>
                <w:sz w:val="27"/>
                <w:szCs w:val="27"/>
                <w:lang w:val="uk-UA"/>
              </w:rPr>
              <w:t xml:space="preserve"> районом»</w:t>
            </w:r>
          </w:p>
        </w:tc>
        <w:tc>
          <w:tcPr>
            <w:tcW w:w="1559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1418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22000,00</w:t>
            </w:r>
          </w:p>
        </w:tc>
        <w:tc>
          <w:tcPr>
            <w:tcW w:w="1276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4290,00</w:t>
            </w:r>
          </w:p>
        </w:tc>
        <w:tc>
          <w:tcPr>
            <w:tcW w:w="5528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Звягельська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районна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державна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адміністрація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Житомирської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області</w:t>
            </w:r>
            <w:proofErr w:type="spellEnd"/>
          </w:p>
        </w:tc>
      </w:tr>
      <w:tr w:rsidR="008E489B" w:rsidRPr="008E489B" w:rsidTr="005C3FFA">
        <w:trPr>
          <w:trHeight w:val="994"/>
        </w:trPr>
        <w:tc>
          <w:tcPr>
            <w:tcW w:w="899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63" w:type="dxa"/>
          </w:tcPr>
          <w:p w:rsidR="008E489B" w:rsidRPr="005C3FFA" w:rsidRDefault="008E489B" w:rsidP="005C3FFA">
            <w:pPr>
              <w:pStyle w:val="a3"/>
              <w:spacing w:before="0" w:beforeAutospacing="0" w:after="0" w:afterAutospacing="0"/>
              <w:rPr>
                <w:sz w:val="27"/>
                <w:szCs w:val="27"/>
                <w:lang w:val="uk-UA"/>
              </w:rPr>
            </w:pPr>
            <w:r w:rsidRPr="005C3FFA">
              <w:rPr>
                <w:sz w:val="27"/>
                <w:szCs w:val="27"/>
                <w:lang w:val="uk-UA"/>
              </w:rPr>
              <w:t xml:space="preserve">Посвідчення до відзнаки району  «За заслуги перед </w:t>
            </w:r>
            <w:proofErr w:type="spellStart"/>
            <w:r w:rsidRPr="005C3FFA">
              <w:rPr>
                <w:sz w:val="27"/>
                <w:szCs w:val="27"/>
                <w:lang w:val="uk-UA"/>
              </w:rPr>
              <w:t>Звягельським</w:t>
            </w:r>
            <w:proofErr w:type="spellEnd"/>
            <w:r w:rsidRPr="005C3FFA">
              <w:rPr>
                <w:sz w:val="27"/>
                <w:szCs w:val="27"/>
                <w:lang w:val="uk-UA"/>
              </w:rPr>
              <w:t xml:space="preserve"> районом»</w:t>
            </w:r>
          </w:p>
        </w:tc>
        <w:tc>
          <w:tcPr>
            <w:tcW w:w="1559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1418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12000,00</w:t>
            </w:r>
          </w:p>
        </w:tc>
        <w:tc>
          <w:tcPr>
            <w:tcW w:w="1276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2730,00</w:t>
            </w:r>
          </w:p>
        </w:tc>
        <w:tc>
          <w:tcPr>
            <w:tcW w:w="5528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Звягельська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районна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державна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адміністрація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Житомирської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області</w:t>
            </w:r>
            <w:proofErr w:type="spellEnd"/>
          </w:p>
        </w:tc>
      </w:tr>
      <w:tr w:rsidR="008E489B" w:rsidRPr="008E489B" w:rsidTr="005C3FFA">
        <w:trPr>
          <w:trHeight w:val="969"/>
        </w:trPr>
        <w:tc>
          <w:tcPr>
            <w:tcW w:w="899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5C3FFA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2730</w:t>
            </w:r>
          </w:p>
        </w:tc>
        <w:tc>
          <w:tcPr>
            <w:tcW w:w="5163" w:type="dxa"/>
          </w:tcPr>
          <w:p w:rsidR="008E489B" w:rsidRPr="005C3FFA" w:rsidRDefault="008E489B" w:rsidP="005C3FFA">
            <w:pPr>
              <w:pStyle w:val="a3"/>
              <w:spacing w:before="0" w:beforeAutospacing="0" w:after="0" w:afterAutospacing="0"/>
              <w:rPr>
                <w:sz w:val="27"/>
                <w:szCs w:val="27"/>
                <w:lang w:val="uk-UA"/>
              </w:rPr>
            </w:pPr>
            <w:r w:rsidRPr="005C3FFA">
              <w:rPr>
                <w:sz w:val="27"/>
                <w:szCs w:val="27"/>
                <w:lang w:val="uk-UA"/>
              </w:rPr>
              <w:t>Грошова винагорода до Почесної грамоти</w:t>
            </w:r>
          </w:p>
        </w:tc>
        <w:tc>
          <w:tcPr>
            <w:tcW w:w="1559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1418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24845,00</w:t>
            </w:r>
          </w:p>
        </w:tc>
        <w:tc>
          <w:tcPr>
            <w:tcW w:w="1276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5528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Звягельська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районна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державна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адміністрація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Житомирської</w:t>
            </w:r>
            <w:proofErr w:type="spellEnd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C3FFA">
              <w:rPr>
                <w:rFonts w:ascii="Times New Roman" w:hAnsi="Times New Roman" w:cs="Times New Roman"/>
                <w:sz w:val="27"/>
                <w:szCs w:val="27"/>
              </w:rPr>
              <w:t>області</w:t>
            </w:r>
            <w:proofErr w:type="spellEnd"/>
          </w:p>
        </w:tc>
      </w:tr>
      <w:tr w:rsidR="008E489B" w:rsidRPr="008E489B" w:rsidTr="005C3FFA">
        <w:trPr>
          <w:trHeight w:val="294"/>
        </w:trPr>
        <w:tc>
          <w:tcPr>
            <w:tcW w:w="6062" w:type="dxa"/>
            <w:gridSpan w:val="2"/>
          </w:tcPr>
          <w:p w:rsidR="008E489B" w:rsidRPr="005C3FFA" w:rsidRDefault="008E489B" w:rsidP="005C3FFA">
            <w:pPr>
              <w:pStyle w:val="a3"/>
              <w:spacing w:before="0" w:beforeAutospacing="0" w:after="0" w:afterAutospacing="0"/>
              <w:jc w:val="center"/>
              <w:rPr>
                <w:b/>
                <w:sz w:val="27"/>
                <w:szCs w:val="27"/>
                <w:lang w:val="uk-UA"/>
              </w:rPr>
            </w:pPr>
            <w:r w:rsidRPr="005C3FFA">
              <w:rPr>
                <w:b/>
                <w:sz w:val="27"/>
                <w:szCs w:val="27"/>
                <w:lang w:val="uk-UA"/>
              </w:rPr>
              <w:t>Всього</w:t>
            </w:r>
          </w:p>
        </w:tc>
        <w:tc>
          <w:tcPr>
            <w:tcW w:w="1559" w:type="dxa"/>
          </w:tcPr>
          <w:p w:rsidR="008E489B" w:rsidRPr="005C3FFA" w:rsidRDefault="008E489B" w:rsidP="005C3FFA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5C3FFA">
              <w:rPr>
                <w:rFonts w:ascii="Times New Roman" w:hAnsi="Times New Roman" w:cs="Times New Roman"/>
                <w:b/>
                <w:sz w:val="27"/>
                <w:szCs w:val="27"/>
              </w:rPr>
              <w:t>77801,00</w:t>
            </w:r>
          </w:p>
        </w:tc>
        <w:tc>
          <w:tcPr>
            <w:tcW w:w="1418" w:type="dxa"/>
          </w:tcPr>
          <w:p w:rsidR="008E489B" w:rsidRPr="005C3FFA" w:rsidRDefault="008E489B" w:rsidP="005C3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b/>
                <w:sz w:val="27"/>
                <w:szCs w:val="27"/>
              </w:rPr>
              <w:t>168845,00</w:t>
            </w:r>
          </w:p>
        </w:tc>
        <w:tc>
          <w:tcPr>
            <w:tcW w:w="1276" w:type="dxa"/>
          </w:tcPr>
          <w:p w:rsidR="008E489B" w:rsidRPr="005C3FFA" w:rsidRDefault="008E489B" w:rsidP="005C3FFA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3FF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54800,00 </w:t>
            </w:r>
          </w:p>
        </w:tc>
        <w:tc>
          <w:tcPr>
            <w:tcW w:w="5528" w:type="dxa"/>
          </w:tcPr>
          <w:p w:rsidR="008E489B" w:rsidRPr="005C3FFA" w:rsidRDefault="008E489B" w:rsidP="005C3FF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E489B" w:rsidRPr="008E489B" w:rsidRDefault="008E489B" w:rsidP="005C3F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489B" w:rsidRPr="008E489B" w:rsidRDefault="008E489B" w:rsidP="005C3F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89B" w:rsidRPr="008E489B" w:rsidRDefault="008E489B" w:rsidP="005C3F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89B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8E489B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8E48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89B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8E48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Артур ЗАГРИВИЙ</w:t>
      </w:r>
    </w:p>
    <w:p w:rsidR="00653F10" w:rsidRPr="008E489B" w:rsidRDefault="00653F10" w:rsidP="005C3F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3F10" w:rsidRPr="008E489B">
      <w:pgSz w:w="16838" w:h="11906" w:orient="landscape"/>
      <w:pgMar w:top="851" w:right="962" w:bottom="0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89B"/>
    <w:rsid w:val="005C3FFA"/>
    <w:rsid w:val="00653F10"/>
    <w:rsid w:val="008E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cp:lastPrinted>2024-12-11T08:34:00Z</cp:lastPrinted>
  <dcterms:created xsi:type="dcterms:W3CDTF">2024-12-11T08:22:00Z</dcterms:created>
  <dcterms:modified xsi:type="dcterms:W3CDTF">2024-12-11T08:34:00Z</dcterms:modified>
</cp:coreProperties>
</file>